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54A" w14:textId="314B064A" w:rsidR="00D36E5E" w:rsidRPr="001C7DA7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0218F9">
        <w:rPr>
          <w:rFonts w:ascii="Tahoma" w:hAnsi="Tahoma" w:cs="Tahoma"/>
          <w:b/>
          <w:bCs/>
          <w:color w:val="000000" w:themeColor="text1"/>
          <w:spacing w:val="-18"/>
        </w:rPr>
        <w:t xml:space="preserve">WĘGLOKOKS STAL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18"/>
        </w:rPr>
        <w:t>Sp. z o.o.</w:t>
      </w:r>
      <w:r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w </w:t>
      </w:r>
      <w:r w:rsidR="000A533A">
        <w:rPr>
          <w:rFonts w:ascii="Tahoma" w:hAnsi="Tahoma" w:cs="Tahoma"/>
          <w:b/>
          <w:bCs/>
          <w:color w:val="000000" w:themeColor="text1"/>
          <w:spacing w:val="-14"/>
        </w:rPr>
        <w:t>Katowicach</w:t>
      </w:r>
    </w:p>
    <w:p w14:paraId="32615912" w14:textId="77777777" w:rsidR="00D36E5E" w:rsidRPr="001C7DA7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6F9B5027" w:rsidR="00D36E5E" w:rsidRPr="001C7DA7" w:rsidRDefault="000A33C9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Wicep</w:t>
      </w:r>
      <w:r w:rsidR="000218F9">
        <w:rPr>
          <w:rFonts w:ascii="Tahoma" w:hAnsi="Tahoma" w:cs="Tahoma"/>
          <w:b/>
          <w:bCs/>
          <w:color w:val="000000" w:themeColor="text1"/>
          <w:sz w:val="20"/>
          <w:szCs w:val="20"/>
        </w:rPr>
        <w:t>rezesa Zarządu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ds. Finansowych</w:t>
      </w:r>
      <w:r w:rsidR="000218F9"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Spółki </w:t>
      </w:r>
      <w:r w:rsidR="000218F9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WĘGLOKOKS STAL Sp. z o.o. w Katowicach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38ECB1E7" w:rsidR="00497200" w:rsidRPr="001C7DA7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1C7DA7">
        <w:rPr>
          <w:rFonts w:ascii="Tahoma" w:hAnsi="Tahoma" w:cs="Tahoma"/>
          <w:color w:val="000000" w:themeColor="text1"/>
        </w:rPr>
        <w:t>n</w:t>
      </w:r>
      <w:r w:rsidRPr="001C7DA7">
        <w:rPr>
          <w:rFonts w:ascii="Tahoma" w:hAnsi="Tahoma" w:cs="Tahoma"/>
          <w:color w:val="000000" w:themeColor="text1"/>
        </w:rPr>
        <w:t xml:space="preserve">r </w:t>
      </w:r>
      <w:r w:rsidR="000A533A">
        <w:rPr>
          <w:rFonts w:ascii="Tahoma" w:hAnsi="Tahoma" w:cs="Tahoma"/>
          <w:color w:val="000000" w:themeColor="text1"/>
        </w:rPr>
        <w:t>1</w:t>
      </w:r>
      <w:r w:rsidR="008B63A2">
        <w:rPr>
          <w:rFonts w:ascii="Tahoma" w:hAnsi="Tahoma" w:cs="Tahoma"/>
          <w:color w:val="000000" w:themeColor="text1"/>
        </w:rPr>
        <w:t>5</w:t>
      </w:r>
      <w:r w:rsidR="000218F9">
        <w:rPr>
          <w:rFonts w:ascii="Tahoma" w:hAnsi="Tahoma" w:cs="Tahoma"/>
          <w:color w:val="000000" w:themeColor="text1"/>
        </w:rPr>
        <w:t>/VIII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Rady </w:t>
      </w:r>
      <w:r w:rsidR="00783A37" w:rsidRPr="001C7DA7">
        <w:rPr>
          <w:rFonts w:ascii="Tahoma" w:hAnsi="Tahoma" w:cs="Tahoma"/>
          <w:color w:val="000000" w:themeColor="text1"/>
        </w:rPr>
        <w:t xml:space="preserve">Nadzorczej </w:t>
      </w:r>
      <w:r w:rsidR="000218F9">
        <w:rPr>
          <w:rFonts w:ascii="Tahoma" w:hAnsi="Tahoma" w:cs="Tahoma"/>
          <w:color w:val="000000" w:themeColor="text1"/>
        </w:rPr>
        <w:t>WĘGLOKOKS STAL Sp. z o.o.</w:t>
      </w:r>
      <w:r w:rsidR="00EC4731" w:rsidRPr="001C7DA7">
        <w:rPr>
          <w:rFonts w:ascii="Tahoma" w:hAnsi="Tahoma" w:cs="Tahoma"/>
          <w:color w:val="000000" w:themeColor="text1"/>
        </w:rPr>
        <w:t>(dalej również jako „Spółka” o ile kontekst nie wymaga inaczej)</w:t>
      </w:r>
      <w:r w:rsidRPr="001C7DA7">
        <w:rPr>
          <w:rFonts w:ascii="Tahoma" w:hAnsi="Tahoma" w:cs="Tahoma"/>
          <w:color w:val="000000" w:themeColor="text1"/>
        </w:rPr>
        <w:t xml:space="preserve"> z dnia </w:t>
      </w:r>
      <w:r w:rsidR="000218F9">
        <w:rPr>
          <w:rFonts w:ascii="Tahoma" w:hAnsi="Tahoma" w:cs="Tahoma"/>
          <w:color w:val="000000" w:themeColor="text1"/>
        </w:rPr>
        <w:t>09.05</w:t>
      </w:r>
      <w:r w:rsidR="00BB0E65" w:rsidRPr="001C7DA7">
        <w:rPr>
          <w:rFonts w:ascii="Tahoma" w:hAnsi="Tahoma" w:cs="Tahoma"/>
          <w:color w:val="000000" w:themeColor="text1"/>
        </w:rPr>
        <w:t>.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B95096" w:rsidRPr="001C7DA7">
        <w:rPr>
          <w:rFonts w:ascii="Tahoma" w:hAnsi="Tahoma" w:cs="Tahoma"/>
          <w:color w:val="000000" w:themeColor="text1"/>
        </w:rPr>
        <w:t> </w:t>
      </w:r>
      <w:r w:rsidR="009771BD" w:rsidRPr="001C7DA7">
        <w:rPr>
          <w:rFonts w:ascii="Tahoma" w:hAnsi="Tahoma" w:cs="Tahoma"/>
          <w:color w:val="000000" w:themeColor="text1"/>
        </w:rPr>
        <w:t>r.</w:t>
      </w:r>
      <w:r w:rsidR="00B95096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sprawie </w:t>
      </w:r>
      <w:r w:rsidR="00B95096" w:rsidRPr="001C7DA7">
        <w:rPr>
          <w:rFonts w:ascii="Tahoma" w:hAnsi="Tahoma" w:cs="Tahoma"/>
          <w:color w:val="000000" w:themeColor="text1"/>
        </w:rPr>
        <w:t>przeprowadzenia</w:t>
      </w:r>
      <w:r w:rsidRPr="001C7DA7">
        <w:rPr>
          <w:rFonts w:ascii="Tahoma" w:hAnsi="Tahoma" w:cs="Tahoma"/>
          <w:color w:val="000000" w:themeColor="text1"/>
        </w:rPr>
        <w:t xml:space="preserve"> postępowania kwalifikacyjnego na stanowisk</w:t>
      </w:r>
      <w:r w:rsidR="009771BD" w:rsidRPr="001C7DA7">
        <w:rPr>
          <w:rFonts w:ascii="Tahoma" w:hAnsi="Tahoma" w:cs="Tahoma"/>
          <w:color w:val="000000" w:themeColor="text1"/>
        </w:rPr>
        <w:t xml:space="preserve">o </w:t>
      </w:r>
      <w:r w:rsidR="000A33C9">
        <w:rPr>
          <w:rFonts w:ascii="Tahoma" w:hAnsi="Tahoma" w:cs="Tahoma"/>
          <w:color w:val="000000" w:themeColor="text1"/>
        </w:rPr>
        <w:t>Wicep</w:t>
      </w:r>
      <w:r w:rsidR="00E658AA">
        <w:rPr>
          <w:rFonts w:ascii="Tahoma" w:hAnsi="Tahoma" w:cs="Tahoma"/>
          <w:color w:val="000000" w:themeColor="text1"/>
        </w:rPr>
        <w:t>rezesa</w:t>
      </w:r>
      <w:r w:rsidR="00042AFB" w:rsidRPr="001C7DA7">
        <w:rPr>
          <w:rFonts w:ascii="Tahoma" w:hAnsi="Tahoma" w:cs="Tahoma"/>
          <w:color w:val="000000" w:themeColor="text1"/>
        </w:rPr>
        <w:t xml:space="preserve"> </w:t>
      </w:r>
      <w:r w:rsidR="000A33C9">
        <w:rPr>
          <w:rFonts w:ascii="Tahoma" w:hAnsi="Tahoma" w:cs="Tahoma"/>
          <w:color w:val="000000" w:themeColor="text1"/>
        </w:rPr>
        <w:t xml:space="preserve"> Zarządu ds. Finansowych Spółki </w:t>
      </w:r>
      <w:r w:rsidR="000218F9">
        <w:rPr>
          <w:rFonts w:ascii="Tahoma" w:hAnsi="Tahoma" w:cs="Tahoma"/>
          <w:color w:val="000000" w:themeColor="text1"/>
        </w:rPr>
        <w:t xml:space="preserve">WĘGLOKOKS STAL Sp. z o.o. </w:t>
      </w:r>
      <w:r w:rsidR="009771BD" w:rsidRPr="001C7DA7">
        <w:rPr>
          <w:rFonts w:ascii="Tahoma" w:hAnsi="Tahoma" w:cs="Tahoma"/>
          <w:color w:val="000000" w:themeColor="text1"/>
        </w:rPr>
        <w:t>IX kadencji</w:t>
      </w:r>
      <w:r w:rsidRPr="001C7DA7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1C7DA7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1C7DA7">
        <w:rPr>
          <w:rFonts w:ascii="Tahoma" w:hAnsi="Tahoma" w:cs="Tahoma"/>
          <w:b/>
          <w:color w:val="000000" w:themeColor="text1"/>
        </w:rPr>
        <w:t>Kandydatką/kandydatem</w:t>
      </w:r>
      <w:r w:rsidR="00D36E5E" w:rsidRPr="001C7DA7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</w:t>
      </w:r>
      <w:r w:rsidR="00115EE2" w:rsidRPr="001C7DA7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1C7DA7">
        <w:rPr>
          <w:rFonts w:ascii="Tahoma" w:hAnsi="Tahoma" w:cs="Tahoma"/>
          <w:bCs/>
          <w:color w:val="000000" w:themeColor="text1"/>
        </w:rPr>
        <w:t>ą uznane</w:t>
      </w:r>
      <w:r w:rsidR="001710D3" w:rsidRPr="001C7DA7">
        <w:rPr>
          <w:rFonts w:ascii="Tahoma" w:hAnsi="Tahoma" w:cs="Tahoma"/>
          <w:bCs/>
          <w:color w:val="000000" w:themeColor="text1"/>
        </w:rPr>
        <w:br/>
      </w:r>
      <w:r w:rsidRPr="001C7DA7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1C7DA7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-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</w:t>
      </w:r>
      <w:r w:rsidR="00A6436C" w:rsidRPr="001C7DA7">
        <w:rPr>
          <w:rFonts w:ascii="Tahoma" w:hAnsi="Tahoma" w:cs="Tahoma"/>
          <w:color w:val="000000" w:themeColor="text1"/>
        </w:rPr>
        <w:t>ie może być osoba, która</w:t>
      </w:r>
      <w:r w:rsidR="009D7AF0" w:rsidRPr="001C7DA7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1C7DA7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1C7DA7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37E309CF" w:rsidR="009D7AF0" w:rsidRPr="001C7DA7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z wyboru w zakładowej organizacji związkowej lub zakładowej organizacji związkowej</w:t>
      </w:r>
      <w:r w:rsidR="000218F9">
        <w:rPr>
          <w:rFonts w:ascii="Tahoma" w:hAnsi="Tahoma" w:cs="Tahoma"/>
          <w:color w:val="000000" w:themeColor="text1"/>
        </w:rPr>
        <w:t xml:space="preserve"> Spółki bądź innego podmiotu </w:t>
      </w:r>
      <w:r w:rsidRPr="001C7DA7">
        <w:rPr>
          <w:rFonts w:ascii="Tahoma" w:hAnsi="Tahoma" w:cs="Tahoma"/>
          <w:color w:val="000000" w:themeColor="text1"/>
        </w:rPr>
        <w:t xml:space="preserve">z </w:t>
      </w:r>
      <w:r w:rsidR="00783A37" w:rsidRPr="001C7DA7">
        <w:rPr>
          <w:rFonts w:ascii="Tahoma" w:hAnsi="Tahoma" w:cs="Tahoma"/>
          <w:color w:val="000000" w:themeColor="text1"/>
        </w:rPr>
        <w:t>Grupy Kapitałowej</w:t>
      </w:r>
      <w:r w:rsidR="0077597A" w:rsidRPr="001C7DA7">
        <w:rPr>
          <w:rFonts w:ascii="Tahoma" w:hAnsi="Tahoma" w:cs="Tahoma"/>
          <w:color w:val="000000" w:themeColor="text1"/>
        </w:rPr>
        <w:t xml:space="preserve"> </w:t>
      </w:r>
      <w:r w:rsidR="00C45C84" w:rsidRPr="001C7DA7">
        <w:rPr>
          <w:rFonts w:ascii="Tahoma" w:hAnsi="Tahoma" w:cs="Tahoma"/>
          <w:bCs/>
          <w:color w:val="000000" w:themeColor="text1"/>
        </w:rPr>
        <w:t>WĘGLOKOKS</w:t>
      </w:r>
      <w:r w:rsidR="001710D3" w:rsidRPr="001C7DA7">
        <w:rPr>
          <w:rFonts w:ascii="Tahoma" w:hAnsi="Tahoma" w:cs="Tahoma"/>
          <w:bCs/>
          <w:color w:val="000000" w:themeColor="text1"/>
        </w:rPr>
        <w:t>,</w:t>
      </w:r>
      <w:r w:rsidR="009D7AF0" w:rsidRPr="001C7DA7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1C7DA7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1C7DA7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1C7DA7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6E442E72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Ż</w:t>
      </w:r>
      <w:r w:rsidR="00D36E5E" w:rsidRPr="001C7DA7">
        <w:rPr>
          <w:rFonts w:ascii="Tahoma" w:hAnsi="Tahoma" w:cs="Tahoma"/>
          <w:color w:val="000000" w:themeColor="text1"/>
        </w:rPr>
        <w:t>yciorys ze wskazaniem aktualnego adresu</w:t>
      </w:r>
      <w:r w:rsidR="00F83C5C" w:rsidRPr="001C7DA7">
        <w:rPr>
          <w:rFonts w:ascii="Tahoma" w:hAnsi="Tahoma" w:cs="Tahoma"/>
          <w:color w:val="000000" w:themeColor="text1"/>
        </w:rPr>
        <w:t xml:space="preserve"> zamieszkania</w:t>
      </w:r>
      <w:r w:rsidR="00D36E5E" w:rsidRPr="001C7DA7">
        <w:rPr>
          <w:rFonts w:ascii="Tahoma" w:hAnsi="Tahoma" w:cs="Tahoma"/>
          <w:color w:val="000000" w:themeColor="text1"/>
        </w:rPr>
        <w:t>, adresu poczty elektronicznej o</w:t>
      </w:r>
      <w:r w:rsidR="001710D3" w:rsidRPr="001C7DA7">
        <w:rPr>
          <w:rFonts w:ascii="Tahoma" w:hAnsi="Tahoma" w:cs="Tahoma"/>
          <w:color w:val="000000" w:themeColor="text1"/>
        </w:rPr>
        <w:t>raz numeru telefonu komórkowego</w:t>
      </w:r>
      <w:r w:rsidR="000A533A">
        <w:rPr>
          <w:rFonts w:ascii="Tahoma" w:hAnsi="Tahoma" w:cs="Tahoma"/>
          <w:color w:val="000000" w:themeColor="text1"/>
        </w:rPr>
        <w:t xml:space="preserve"> (2 egzemplarze)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67859109" w14:textId="13D5F95B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L</w:t>
      </w:r>
      <w:r w:rsidR="001710D3" w:rsidRPr="001C7DA7">
        <w:rPr>
          <w:rFonts w:ascii="Tahoma" w:hAnsi="Tahoma" w:cs="Tahoma"/>
          <w:color w:val="000000" w:themeColor="text1"/>
        </w:rPr>
        <w:t>ist motywacyjny</w:t>
      </w:r>
      <w:r w:rsidR="000A533A">
        <w:rPr>
          <w:rFonts w:ascii="Tahoma" w:hAnsi="Tahoma" w:cs="Tahoma"/>
          <w:color w:val="000000" w:themeColor="text1"/>
        </w:rPr>
        <w:t xml:space="preserve"> (2 egzemplarze)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0A19E3A2" w14:textId="1F46DCBC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</w:t>
      </w:r>
      <w:r w:rsidR="00F83C5C" w:rsidRPr="001C7DA7">
        <w:rPr>
          <w:rFonts w:ascii="Tahoma" w:hAnsi="Tahoma" w:cs="Tahoma"/>
          <w:color w:val="000000" w:themeColor="text1"/>
        </w:rPr>
        <w:t>dpisy dyp</w:t>
      </w:r>
      <w:r w:rsidR="004136E0" w:rsidRPr="001C7DA7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1C7DA7">
        <w:rPr>
          <w:rFonts w:ascii="Tahoma" w:hAnsi="Tahoma" w:cs="Tahoma"/>
          <w:color w:val="000000" w:themeColor="text1"/>
        </w:rPr>
        <w:t xml:space="preserve">lub </w:t>
      </w:r>
      <w:r w:rsidR="004136E0" w:rsidRPr="001C7DA7">
        <w:rPr>
          <w:rFonts w:ascii="Tahoma" w:hAnsi="Tahoma" w:cs="Tahoma"/>
          <w:color w:val="000000" w:themeColor="text1"/>
        </w:rPr>
        <w:t>innego dokumentu potwierdzającego</w:t>
      </w:r>
      <w:r w:rsidR="00F83C5C" w:rsidRPr="001C7DA7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1C7DA7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E3E7DC5" w14:textId="559CB81F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Ś</w:t>
      </w:r>
      <w:r w:rsidR="00F83C5C" w:rsidRPr="001C7DA7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1C7DA7">
        <w:rPr>
          <w:rFonts w:ascii="Tahoma" w:hAnsi="Tahoma" w:cs="Tahoma"/>
          <w:color w:val="000000" w:themeColor="text1"/>
        </w:rPr>
        <w:t>nie przez kandydatkę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0627C7" w:rsidRPr="001C7DA7">
        <w:rPr>
          <w:rFonts w:ascii="Tahoma" w:hAnsi="Tahoma" w:cs="Tahoma"/>
          <w:color w:val="000000" w:themeColor="text1"/>
        </w:rPr>
        <w:t>kandydata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77597A" w:rsidRPr="001C7DA7">
        <w:rPr>
          <w:rFonts w:ascii="Tahoma" w:hAnsi="Tahoma" w:cs="Tahoma"/>
          <w:color w:val="000000" w:themeColor="text1"/>
        </w:rPr>
        <w:br/>
      </w:r>
      <w:r w:rsidR="00783A37" w:rsidRPr="001C7DA7">
        <w:rPr>
          <w:rFonts w:ascii="Tahoma" w:hAnsi="Tahoma" w:cs="Tahoma"/>
          <w:color w:val="000000" w:themeColor="text1"/>
        </w:rPr>
        <w:t xml:space="preserve">co najmniej </w:t>
      </w:r>
      <w:r w:rsidR="00F27CBA" w:rsidRPr="001C7DA7">
        <w:rPr>
          <w:rFonts w:ascii="Tahoma" w:hAnsi="Tahoma" w:cs="Tahoma"/>
          <w:color w:val="000000" w:themeColor="text1"/>
        </w:rPr>
        <w:t>5</w:t>
      </w:r>
      <w:r w:rsidR="00F83C5C" w:rsidRPr="001C7DA7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1C7DA7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0218F9">
        <w:rPr>
          <w:rFonts w:ascii="Tahoma" w:hAnsi="Tahoma" w:cs="Tahoma"/>
          <w:color w:val="000000" w:themeColor="text1"/>
        </w:rPr>
        <w:br/>
      </w:r>
      <w:r w:rsidR="00F27CBA" w:rsidRPr="001C7DA7">
        <w:rPr>
          <w:rFonts w:ascii="Tahoma" w:hAnsi="Tahoma" w:cs="Tahoma"/>
          <w:color w:val="000000" w:themeColor="text1"/>
        </w:rPr>
        <w:t>3</w:t>
      </w:r>
      <w:r w:rsidR="00F83C5C" w:rsidRPr="001C7DA7">
        <w:rPr>
          <w:rFonts w:ascii="Tahoma" w:hAnsi="Tahoma" w:cs="Tahoma"/>
          <w:color w:val="000000" w:themeColor="text1"/>
        </w:rPr>
        <w:t xml:space="preserve">-letniego doświadczenia na stanowiskach kierowniczych lub samodzielnych albo wynikającego </w:t>
      </w:r>
      <w:r w:rsidR="000218F9">
        <w:rPr>
          <w:rFonts w:ascii="Tahoma" w:hAnsi="Tahoma" w:cs="Tahoma"/>
          <w:color w:val="000000" w:themeColor="text1"/>
        </w:rPr>
        <w:br/>
      </w:r>
      <w:r w:rsidR="00F83C5C" w:rsidRPr="001C7DA7">
        <w:rPr>
          <w:rFonts w:ascii="Tahoma" w:hAnsi="Tahoma" w:cs="Tahoma"/>
          <w:color w:val="000000" w:themeColor="text1"/>
        </w:rPr>
        <w:t>z prowadzenia działalności gospodarczej na własny rachunek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1C7DA7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O</w:t>
      </w:r>
      <w:r w:rsidR="00D36E5E" w:rsidRPr="001C7DA7">
        <w:rPr>
          <w:rFonts w:ascii="Tahoma" w:hAnsi="Tahoma" w:cs="Tahoma"/>
          <w:color w:val="000000" w:themeColor="text1"/>
        </w:rPr>
        <w:t xml:space="preserve">świadczenia </w:t>
      </w:r>
      <w:r w:rsidR="001204C9" w:rsidRPr="001C7DA7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1C7DA7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1C7DA7">
        <w:rPr>
          <w:rFonts w:ascii="Tahoma" w:hAnsi="Tahoma" w:cs="Tahoma"/>
          <w:color w:val="000000" w:themeColor="text1"/>
        </w:rPr>
        <w:t>a/świadomy</w:t>
      </w:r>
      <w:r w:rsidR="00D36E5E" w:rsidRPr="001C7DA7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korzystam z pełni praw publicznych,</w:t>
      </w:r>
    </w:p>
    <w:p w14:paraId="31A713E7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77777777" w:rsidR="00D36E5E" w:rsidRPr="001C7DA7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podlegam określonym w przepisach prawa ograniczeniom lub zakazom zajmowania stanowiska członka zarządu w spółkach handlowych, w szczególności nie zostałem skazany/a prawomocnym wyrokiem za przestępstwa określone w przepisach rozdziałów XXXIII-XXXVII Kodeksu karnego oraz w art. 587, art. 590 i w art. 591 ustawy Kodeks spółek handlowych</w:t>
      </w:r>
      <w:r w:rsidR="00D36E5E" w:rsidRPr="001C7DA7">
        <w:rPr>
          <w:rFonts w:ascii="Tahoma" w:hAnsi="Tahoma" w:cs="Tahoma"/>
          <w:color w:val="000000" w:themeColor="text1"/>
        </w:rPr>
        <w:t>,</w:t>
      </w:r>
    </w:p>
    <w:p w14:paraId="05CBF23E" w14:textId="5E9FC360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1C7DA7">
        <w:rPr>
          <w:rFonts w:ascii="Tahoma" w:hAnsi="Tahoma" w:cs="Tahoma"/>
          <w:color w:val="000000" w:themeColor="text1"/>
        </w:rPr>
        <w:t>cownika, nie jestem zatrudniona/zatrudniony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1C7DA7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jestem zatrudniona/zatrudniony</w:t>
      </w:r>
      <w:r w:rsidR="00D36E5E" w:rsidRPr="001C7DA7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3343E41" w14:textId="77777777" w:rsidR="000218F9" w:rsidRDefault="00D36E5E" w:rsidP="00BE293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contextualSpacing/>
        <w:jc w:val="both"/>
        <w:rPr>
          <w:rFonts w:ascii="Tahoma" w:hAnsi="Tahoma" w:cs="Tahoma"/>
          <w:color w:val="000000" w:themeColor="text1"/>
        </w:rPr>
      </w:pPr>
      <w:r w:rsidRPr="000218F9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</w:t>
      </w:r>
      <w:r w:rsidR="000218F9">
        <w:rPr>
          <w:rFonts w:ascii="Tahoma" w:hAnsi="Tahoma" w:cs="Tahoma"/>
          <w:color w:val="000000" w:themeColor="text1"/>
        </w:rPr>
        <w:t xml:space="preserve">bądź innego podmiotu </w:t>
      </w:r>
      <w:r w:rsidR="000218F9" w:rsidRPr="001C7DA7">
        <w:rPr>
          <w:rFonts w:ascii="Tahoma" w:hAnsi="Tahoma" w:cs="Tahoma"/>
          <w:color w:val="000000" w:themeColor="text1"/>
        </w:rPr>
        <w:t xml:space="preserve">z Grupy Kapitałowej </w:t>
      </w:r>
      <w:r w:rsidR="000218F9" w:rsidRPr="001C7DA7">
        <w:rPr>
          <w:rFonts w:ascii="Tahoma" w:hAnsi="Tahoma" w:cs="Tahoma"/>
          <w:bCs/>
          <w:color w:val="000000" w:themeColor="text1"/>
        </w:rPr>
        <w:t>WĘGLOKOKS</w:t>
      </w:r>
      <w:r w:rsidR="000218F9" w:rsidRPr="000218F9">
        <w:rPr>
          <w:rFonts w:ascii="Tahoma" w:hAnsi="Tahoma" w:cs="Tahoma"/>
          <w:color w:val="000000" w:themeColor="text1"/>
        </w:rPr>
        <w:t xml:space="preserve"> </w:t>
      </w:r>
      <w:r w:rsidR="000218F9">
        <w:rPr>
          <w:rFonts w:ascii="Tahoma" w:hAnsi="Tahoma" w:cs="Tahoma"/>
          <w:color w:val="000000" w:themeColor="text1"/>
        </w:rPr>
        <w:t>,</w:t>
      </w:r>
    </w:p>
    <w:p w14:paraId="580DE15A" w14:textId="55F716D8" w:rsidR="00D36E5E" w:rsidRPr="000218F9" w:rsidRDefault="00F83C5C" w:rsidP="00BE293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contextualSpacing/>
        <w:jc w:val="both"/>
        <w:rPr>
          <w:rFonts w:ascii="Tahoma" w:hAnsi="Tahoma" w:cs="Tahoma"/>
          <w:color w:val="000000" w:themeColor="text1"/>
        </w:rPr>
      </w:pPr>
      <w:r w:rsidRPr="000218F9">
        <w:rPr>
          <w:rFonts w:ascii="Tahoma" w:hAnsi="Tahoma" w:cs="Tahoma"/>
          <w:color w:val="000000" w:themeColor="text1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 w:rsidRPr="000218F9">
        <w:rPr>
          <w:rFonts w:ascii="Tahoma" w:hAnsi="Tahoma" w:cs="Tahoma"/>
          <w:color w:val="000000" w:themeColor="text1"/>
        </w:rPr>
        <w:t>.</w:t>
      </w:r>
    </w:p>
    <w:p w14:paraId="278B0D18" w14:textId="5748B891" w:rsidR="005B3878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1C7DA7">
        <w:rPr>
          <w:rFonts w:ascii="Tahoma" w:hAnsi="Tahoma" w:cs="Tahoma"/>
          <w:color w:val="000000" w:themeColor="text1"/>
          <w:kern w:val="3"/>
        </w:rPr>
        <w:t>ka/kandydat</w:t>
      </w:r>
      <w:r w:rsidRPr="001C7DA7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1C7DA7">
        <w:rPr>
          <w:rFonts w:ascii="Tahoma" w:hAnsi="Tahoma" w:cs="Tahoma"/>
          <w:color w:val="000000" w:themeColor="text1"/>
          <w:kern w:val="3"/>
        </w:rPr>
        <w:t>oświadczenia o</w:t>
      </w:r>
      <w:r w:rsidR="00E658AA">
        <w:rPr>
          <w:rFonts w:ascii="Tahoma" w:hAnsi="Tahoma" w:cs="Tahoma"/>
          <w:color w:val="000000" w:themeColor="text1"/>
          <w:kern w:val="3"/>
        </w:rPr>
        <w:t> </w:t>
      </w:r>
      <w:r w:rsidRPr="001C7DA7">
        <w:rPr>
          <w:rFonts w:ascii="Tahoma" w:hAnsi="Tahoma" w:cs="Tahoma"/>
          <w:color w:val="000000" w:themeColor="text1"/>
          <w:kern w:val="3"/>
        </w:rPr>
        <w:t>wyrażeniu zgody</w:t>
      </w:r>
      <w:r w:rsidR="001204C9"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1C7DA7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1C7DA7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1C7DA7">
        <w:rPr>
          <w:rFonts w:ascii="Tahoma" w:hAnsi="Tahoma" w:cs="Tahoma"/>
          <w:color w:val="000000" w:themeColor="text1"/>
        </w:rPr>
        <w:t xml:space="preserve">/679 z dnia 27 kwietnia 2016 r. </w:t>
      </w:r>
      <w:r w:rsidRPr="001C7DA7">
        <w:rPr>
          <w:rFonts w:ascii="Tahoma" w:hAnsi="Tahoma" w:cs="Tahoma"/>
          <w:color w:val="000000" w:themeColor="text1"/>
        </w:rPr>
        <w:t>w sprawie ochrony osób fizycznych w związku z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przetwarzaniem danych osobowych i w sprawie swobodnego przepływu takich danych oraz uchylenia dyrektywy 95/46/WE (ogólne rozporządzenie o ochronie danych) (Dz. Urz. UE L 119 </w:t>
      </w:r>
      <w:r w:rsidRPr="00E658AA">
        <w:t>z</w:t>
      </w:r>
      <w:r w:rsidR="00C45B46">
        <w:t xml:space="preserve"> </w:t>
      </w:r>
      <w:r w:rsidRPr="00E658AA">
        <w:t>04</w:t>
      </w:r>
      <w:r w:rsidRPr="001C7DA7">
        <w:rPr>
          <w:rFonts w:ascii="Tahoma" w:hAnsi="Tahoma" w:cs="Tahoma"/>
          <w:color w:val="000000" w:themeColor="text1"/>
        </w:rPr>
        <w:t xml:space="preserve">.05.2016). </w:t>
      </w:r>
    </w:p>
    <w:p w14:paraId="1C821708" w14:textId="122044A4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</w:t>
      </w:r>
      <w:r w:rsidR="00D36E5E" w:rsidRPr="001C7DA7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1C7DA7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1C7DA7">
        <w:rPr>
          <w:rFonts w:ascii="Tahoma" w:hAnsi="Tahoma" w:cs="Tahoma"/>
          <w:color w:val="000000" w:themeColor="text1"/>
        </w:rPr>
        <w:br/>
      </w:r>
      <w:r w:rsidR="00D36E5E" w:rsidRPr="001C7DA7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1C7DA7">
        <w:rPr>
          <w:rFonts w:ascii="Tahoma" w:hAnsi="Tahoma" w:cs="Tahoma"/>
          <w:color w:val="000000" w:themeColor="text1"/>
        </w:rPr>
        <w:t>tekst jednolity: Dz. U. z 2020</w:t>
      </w:r>
      <w:r w:rsidR="00D36E5E" w:rsidRPr="001C7DA7">
        <w:rPr>
          <w:rFonts w:ascii="Tahoma" w:hAnsi="Tahoma" w:cs="Tahoma"/>
          <w:color w:val="000000" w:themeColor="text1"/>
        </w:rPr>
        <w:t xml:space="preserve"> r., poz. </w:t>
      </w:r>
      <w:r w:rsidRPr="001C7DA7">
        <w:rPr>
          <w:rFonts w:ascii="Tahoma" w:hAnsi="Tahoma" w:cs="Tahoma"/>
          <w:color w:val="000000" w:themeColor="text1"/>
        </w:rPr>
        <w:t>2</w:t>
      </w:r>
      <w:r w:rsidR="001204C9" w:rsidRPr="001C7DA7">
        <w:rPr>
          <w:rFonts w:ascii="Tahoma" w:hAnsi="Tahoma" w:cs="Tahoma"/>
          <w:color w:val="000000" w:themeColor="text1"/>
        </w:rPr>
        <w:t>141 z późniejszymi zmianami</w:t>
      </w:r>
      <w:r w:rsidR="00D36E5E" w:rsidRPr="001C7DA7">
        <w:rPr>
          <w:rFonts w:ascii="Tahoma" w:hAnsi="Tahoma" w:cs="Tahoma"/>
          <w:color w:val="000000" w:themeColor="text1"/>
        </w:rPr>
        <w:t xml:space="preserve">). </w:t>
      </w:r>
    </w:p>
    <w:p w14:paraId="45BA420E" w14:textId="66484C70" w:rsidR="00BB284D" w:rsidRPr="001C7DA7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1C7DA7">
        <w:rPr>
          <w:rFonts w:ascii="Tahoma" w:hAnsi="Tahoma" w:cs="Tahoma"/>
          <w:color w:val="000000" w:themeColor="text1"/>
        </w:rPr>
        <w:t xml:space="preserve">dnia </w:t>
      </w:r>
      <w:r w:rsidR="00042AFB" w:rsidRPr="001C7DA7">
        <w:rPr>
          <w:rFonts w:ascii="Tahoma" w:hAnsi="Tahoma" w:cs="Tahoma"/>
          <w:color w:val="000000" w:themeColor="text1"/>
        </w:rPr>
        <w:br/>
      </w:r>
      <w:r w:rsidR="00857F29" w:rsidRPr="001C7DA7">
        <w:rPr>
          <w:rFonts w:ascii="Tahoma" w:hAnsi="Tahoma" w:cs="Tahoma"/>
          <w:color w:val="000000" w:themeColor="text1"/>
        </w:rPr>
        <w:t>1</w:t>
      </w:r>
      <w:r w:rsidR="00CF1860">
        <w:rPr>
          <w:rFonts w:ascii="Tahoma" w:hAnsi="Tahoma" w:cs="Tahoma"/>
          <w:color w:val="000000" w:themeColor="text1"/>
        </w:rPr>
        <w:t>0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 xml:space="preserve">maja </w:t>
      </w:r>
      <w:r w:rsidR="00CB5675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</w:t>
      </w:r>
    </w:p>
    <w:p w14:paraId="1D3C7F4C" w14:textId="41208C90" w:rsidR="00590A13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1C7DA7">
        <w:rPr>
          <w:rFonts w:ascii="Tahoma" w:hAnsi="Tahoma" w:cs="Tahoma"/>
          <w:color w:val="000000" w:themeColor="text1"/>
        </w:rPr>
        <w:t>kandydatki/</w:t>
      </w:r>
      <w:r w:rsidRPr="001C7DA7">
        <w:rPr>
          <w:rFonts w:ascii="Tahoma" w:hAnsi="Tahoma" w:cs="Tahoma"/>
          <w:color w:val="000000" w:themeColor="text1"/>
        </w:rPr>
        <w:t>kandydata przekazane wraz ze zgłoszenie</w:t>
      </w:r>
      <w:r w:rsidR="00EF5496" w:rsidRPr="001C7DA7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1C7DA7">
        <w:rPr>
          <w:rFonts w:ascii="Tahoma" w:hAnsi="Tahoma" w:cs="Tahoma"/>
          <w:color w:val="000000" w:themeColor="text1"/>
        </w:rPr>
        <w:t xml:space="preserve"> przez </w:t>
      </w:r>
      <w:r w:rsidR="00CB5675" w:rsidRPr="001C7DA7">
        <w:rPr>
          <w:rFonts w:ascii="Tahoma" w:hAnsi="Tahoma" w:cs="Tahoma"/>
          <w:color w:val="000000" w:themeColor="text1"/>
        </w:rPr>
        <w:t>kandydatkę/</w:t>
      </w:r>
      <w:r w:rsidR="00EF5496" w:rsidRPr="001C7DA7">
        <w:rPr>
          <w:rFonts w:ascii="Tahoma" w:hAnsi="Tahoma" w:cs="Tahoma"/>
          <w:color w:val="000000" w:themeColor="text1"/>
        </w:rPr>
        <w:t>kandydata za zgodność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</w:t>
      </w:r>
      <w:r w:rsidR="00CF1860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oryginałem. W takim przypadku, w trakcie rozmowy kwalifikacyjnej </w:t>
      </w:r>
      <w:r w:rsidR="00CB5675" w:rsidRPr="001C7DA7">
        <w:rPr>
          <w:rFonts w:ascii="Tahoma" w:hAnsi="Tahoma" w:cs="Tahoma"/>
          <w:color w:val="000000" w:themeColor="text1"/>
        </w:rPr>
        <w:t xml:space="preserve">kandydatka/kandydat jest zobowiązany </w:t>
      </w:r>
      <w:r w:rsidRPr="001C7DA7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1C7DA7">
        <w:rPr>
          <w:rFonts w:ascii="Tahoma" w:hAnsi="Tahoma" w:cs="Tahoma"/>
          <w:color w:val="000000" w:themeColor="text1"/>
        </w:rPr>
        <w:t>kandydatka/</w:t>
      </w:r>
      <w:r w:rsidRPr="001C7DA7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40EFE7F0" w:rsidR="00D36E5E" w:rsidRPr="00C45B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C45B46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0A33C9" w:rsidRPr="00C45B46">
        <w:rPr>
          <w:rFonts w:ascii="Tahoma" w:hAnsi="Tahoma" w:cs="Tahoma"/>
          <w:i/>
          <w:color w:val="000000" w:themeColor="text1"/>
        </w:rPr>
        <w:t xml:space="preserve">Wiceprezesa  Zarządu ds. Finansowych Spółki </w:t>
      </w:r>
      <w:r w:rsidR="000218F9" w:rsidRPr="00C45B46">
        <w:rPr>
          <w:rFonts w:ascii="Tahoma" w:hAnsi="Tahoma" w:cs="Tahoma"/>
          <w:i/>
          <w:color w:val="000000" w:themeColor="text1"/>
          <w:spacing w:val="-5"/>
        </w:rPr>
        <w:t xml:space="preserve">WĘGLOKOKS STAL </w:t>
      </w:r>
      <w:r w:rsidR="0098410E" w:rsidRPr="00C45B46">
        <w:rPr>
          <w:rFonts w:ascii="Tahoma" w:hAnsi="Tahoma" w:cs="Tahoma"/>
          <w:i/>
          <w:color w:val="000000" w:themeColor="text1"/>
          <w:spacing w:val="-5"/>
        </w:rPr>
        <w:t>Sp. z o.o.</w:t>
      </w:r>
      <w:r w:rsidR="006A341B" w:rsidRPr="00C45B46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C45B46">
        <w:rPr>
          <w:rFonts w:ascii="Tahoma" w:hAnsi="Tahoma" w:cs="Tahoma"/>
          <w:i/>
          <w:color w:val="000000" w:themeColor="text1"/>
          <w:spacing w:val="-5"/>
        </w:rPr>
        <w:t xml:space="preserve">w </w:t>
      </w:r>
      <w:r w:rsidR="000218F9" w:rsidRPr="00C45B46">
        <w:rPr>
          <w:rFonts w:ascii="Tahoma" w:hAnsi="Tahoma" w:cs="Tahoma"/>
          <w:i/>
          <w:color w:val="000000" w:themeColor="text1"/>
          <w:spacing w:val="-5"/>
        </w:rPr>
        <w:t>Katowicach</w:t>
      </w:r>
      <w:r w:rsidR="006A341B" w:rsidRPr="00C45B46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C45B46">
        <w:rPr>
          <w:rFonts w:ascii="Tahoma" w:hAnsi="Tahoma" w:cs="Tahoma"/>
          <w:i/>
          <w:color w:val="000000" w:themeColor="text1"/>
          <w:spacing w:val="-5"/>
        </w:rPr>
        <w:t>i</w:t>
      </w:r>
      <w:r w:rsidRPr="00C45B46">
        <w:rPr>
          <w:rFonts w:ascii="Tahoma" w:hAnsi="Tahoma" w:cs="Tahoma"/>
          <w:i/>
          <w:color w:val="000000" w:themeColor="text1"/>
        </w:rPr>
        <w:t xml:space="preserve">” </w:t>
      </w:r>
      <w:r w:rsidRPr="00C45B46">
        <w:rPr>
          <w:rFonts w:ascii="Tahoma" w:hAnsi="Tahoma" w:cs="Tahoma"/>
          <w:color w:val="000000" w:themeColor="text1"/>
        </w:rPr>
        <w:t xml:space="preserve">należy składać </w:t>
      </w:r>
      <w:r w:rsidR="0098410E" w:rsidRPr="00C45B46">
        <w:rPr>
          <w:rFonts w:ascii="Tahoma" w:hAnsi="Tahoma" w:cs="Tahoma"/>
          <w:color w:val="000000" w:themeColor="text1"/>
        </w:rPr>
        <w:t xml:space="preserve">osobiście na piśmie w Biurze Zarządu </w:t>
      </w:r>
      <w:r w:rsidR="000218F9" w:rsidRPr="00C45B46">
        <w:rPr>
          <w:rFonts w:ascii="Tahoma" w:hAnsi="Tahoma" w:cs="Tahoma"/>
          <w:color w:val="000000" w:themeColor="text1"/>
        </w:rPr>
        <w:t>WĘGLOKOKS STAL</w:t>
      </w:r>
      <w:r w:rsidR="00CF1860" w:rsidRPr="00C45B46">
        <w:rPr>
          <w:rFonts w:ascii="Tahoma" w:hAnsi="Tahoma" w:cs="Tahoma"/>
          <w:color w:val="000000" w:themeColor="text1"/>
        </w:rPr>
        <w:t xml:space="preserve"> </w:t>
      </w:r>
      <w:r w:rsidR="0098410E" w:rsidRPr="00C45B46">
        <w:rPr>
          <w:rFonts w:ascii="Tahoma" w:hAnsi="Tahoma" w:cs="Tahoma"/>
          <w:color w:val="000000" w:themeColor="text1"/>
        </w:rPr>
        <w:t>Sp.</w:t>
      </w:r>
      <w:r w:rsidR="00134F6C" w:rsidRPr="00C45B46">
        <w:rPr>
          <w:rFonts w:ascii="Tahoma" w:hAnsi="Tahoma" w:cs="Tahoma"/>
          <w:color w:val="000000" w:themeColor="text1"/>
        </w:rPr>
        <w:t xml:space="preserve"> </w:t>
      </w:r>
      <w:r w:rsidR="0098410E" w:rsidRPr="00C45B46">
        <w:rPr>
          <w:rFonts w:ascii="Tahoma" w:hAnsi="Tahoma" w:cs="Tahoma"/>
          <w:color w:val="000000" w:themeColor="text1"/>
        </w:rPr>
        <w:t xml:space="preserve">z o.o. ul. </w:t>
      </w:r>
      <w:r w:rsidR="000218F9" w:rsidRPr="00C45B46">
        <w:rPr>
          <w:rFonts w:ascii="Tahoma" w:hAnsi="Tahoma" w:cs="Tahoma"/>
          <w:color w:val="000000" w:themeColor="text1"/>
        </w:rPr>
        <w:t>Mickiewicza 29</w:t>
      </w:r>
      <w:r w:rsidR="0098410E" w:rsidRPr="00C45B46">
        <w:rPr>
          <w:rFonts w:ascii="Tahoma" w:hAnsi="Tahoma" w:cs="Tahoma"/>
          <w:color w:val="000000" w:themeColor="text1"/>
        </w:rPr>
        <w:t xml:space="preserve">, pok. </w:t>
      </w:r>
      <w:r w:rsidR="003E186E" w:rsidRPr="00C45B46">
        <w:rPr>
          <w:rFonts w:ascii="Tahoma" w:hAnsi="Tahoma" w:cs="Tahoma"/>
          <w:color w:val="000000" w:themeColor="text1"/>
        </w:rPr>
        <w:t xml:space="preserve">nr  </w:t>
      </w:r>
      <w:r w:rsidR="000218F9" w:rsidRPr="00C45B46">
        <w:rPr>
          <w:rFonts w:ascii="Tahoma" w:hAnsi="Tahoma" w:cs="Tahoma"/>
          <w:color w:val="000000" w:themeColor="text1"/>
        </w:rPr>
        <w:t xml:space="preserve">67 </w:t>
      </w:r>
      <w:r w:rsidR="003E186E" w:rsidRPr="00C45B46">
        <w:rPr>
          <w:rFonts w:ascii="Tahoma" w:hAnsi="Tahoma" w:cs="Tahoma"/>
          <w:color w:val="000000" w:themeColor="text1"/>
        </w:rPr>
        <w:t>(</w:t>
      </w:r>
      <w:r w:rsidR="000218F9" w:rsidRPr="00C45B46">
        <w:rPr>
          <w:rFonts w:ascii="Tahoma" w:hAnsi="Tahoma" w:cs="Tahoma"/>
          <w:color w:val="000000" w:themeColor="text1"/>
        </w:rPr>
        <w:t xml:space="preserve">10 </w:t>
      </w:r>
      <w:r w:rsidR="00CF730B" w:rsidRPr="00C45B46">
        <w:rPr>
          <w:rFonts w:ascii="Tahoma" w:hAnsi="Tahoma" w:cs="Tahoma"/>
          <w:color w:val="000000" w:themeColor="text1"/>
        </w:rPr>
        <w:t>piętro</w:t>
      </w:r>
      <w:r w:rsidR="003E186E" w:rsidRPr="00C45B46">
        <w:rPr>
          <w:rFonts w:ascii="Tahoma" w:hAnsi="Tahoma" w:cs="Tahoma"/>
          <w:color w:val="000000" w:themeColor="text1"/>
        </w:rPr>
        <w:t xml:space="preserve">), </w:t>
      </w:r>
      <w:r w:rsidR="000218F9" w:rsidRPr="00C45B46">
        <w:rPr>
          <w:rFonts w:ascii="Tahoma" w:hAnsi="Tahoma" w:cs="Tahoma"/>
          <w:color w:val="000000" w:themeColor="text1"/>
        </w:rPr>
        <w:t xml:space="preserve">40-085 Katowice </w:t>
      </w:r>
      <w:r w:rsidR="00042AFB" w:rsidRPr="00C45B46">
        <w:rPr>
          <w:rFonts w:ascii="Tahoma" w:hAnsi="Tahoma" w:cs="Tahoma"/>
          <w:color w:val="000000" w:themeColor="text1"/>
        </w:rPr>
        <w:t xml:space="preserve">lub przesłać </w:t>
      </w:r>
      <w:r w:rsidR="0098410E" w:rsidRPr="00C45B46">
        <w:rPr>
          <w:rFonts w:ascii="Tahoma" w:hAnsi="Tahoma" w:cs="Tahoma"/>
          <w:color w:val="000000" w:themeColor="text1"/>
        </w:rPr>
        <w:t xml:space="preserve">drogą pocztową, w terminie do dnia </w:t>
      </w:r>
      <w:r w:rsidR="00CF1860" w:rsidRPr="00C45B46">
        <w:rPr>
          <w:rFonts w:ascii="Tahoma" w:hAnsi="Tahoma" w:cs="Tahoma"/>
          <w:color w:val="000000" w:themeColor="text1"/>
        </w:rPr>
        <w:t>24</w:t>
      </w:r>
      <w:r w:rsidR="00857F29" w:rsidRPr="00C45B46">
        <w:rPr>
          <w:rFonts w:ascii="Tahoma" w:hAnsi="Tahoma" w:cs="Tahoma"/>
          <w:color w:val="000000" w:themeColor="text1"/>
        </w:rPr>
        <w:t xml:space="preserve"> </w:t>
      </w:r>
      <w:r w:rsidR="000218F9" w:rsidRPr="00C45B46">
        <w:rPr>
          <w:rFonts w:ascii="Tahoma" w:hAnsi="Tahoma" w:cs="Tahoma"/>
          <w:color w:val="000000" w:themeColor="text1"/>
        </w:rPr>
        <w:t>maja</w:t>
      </w:r>
      <w:r w:rsidR="00857F29" w:rsidRPr="00C45B46">
        <w:rPr>
          <w:rFonts w:ascii="Tahoma" w:hAnsi="Tahoma" w:cs="Tahoma"/>
          <w:color w:val="000000" w:themeColor="text1"/>
        </w:rPr>
        <w:t xml:space="preserve"> </w:t>
      </w:r>
      <w:r w:rsidR="0098410E" w:rsidRPr="00C45B46">
        <w:rPr>
          <w:rFonts w:ascii="Tahoma" w:hAnsi="Tahoma" w:cs="Tahoma"/>
          <w:color w:val="000000" w:themeColor="text1"/>
        </w:rPr>
        <w:t>202</w:t>
      </w:r>
      <w:r w:rsidR="008F7E44" w:rsidRPr="00C45B46">
        <w:rPr>
          <w:rFonts w:ascii="Tahoma" w:hAnsi="Tahoma" w:cs="Tahoma"/>
          <w:color w:val="000000" w:themeColor="text1"/>
        </w:rPr>
        <w:t>2</w:t>
      </w:r>
      <w:r w:rsidR="0098410E" w:rsidRPr="00C45B46">
        <w:rPr>
          <w:rFonts w:ascii="Tahoma" w:hAnsi="Tahoma" w:cs="Tahoma"/>
          <w:color w:val="000000" w:themeColor="text1"/>
        </w:rPr>
        <w:t xml:space="preserve"> r., do godz. 14.00. </w:t>
      </w:r>
      <w:r w:rsidRPr="00C45B46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Zgłoszenia kandydatów niekompletne lub niespełniające któreg</w:t>
      </w:r>
      <w:r w:rsidR="009C1FD1" w:rsidRPr="001C7DA7">
        <w:rPr>
          <w:rFonts w:ascii="Tahoma" w:hAnsi="Tahoma" w:cs="Tahoma"/>
          <w:color w:val="000000" w:themeColor="text1"/>
        </w:rPr>
        <w:t>okolwiek z wymogów określonych</w:t>
      </w:r>
      <w:r w:rsidR="009C1FD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1C7DA7">
        <w:rPr>
          <w:rFonts w:ascii="Tahoma" w:hAnsi="Tahoma" w:cs="Tahoma"/>
          <w:color w:val="000000" w:themeColor="text1"/>
        </w:rPr>
        <w:t xml:space="preserve">ikacyjnym mogą zostać odrzucone, </w:t>
      </w:r>
      <w:r w:rsidRPr="001C7DA7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4BE5B1E9" w:rsidR="00D36E5E" w:rsidRPr="001C7DA7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Podstawowe informacje o Spółce obejmujące: aktualny odpis z rejestru przedsiębiorców Krajowego Rejest</w:t>
      </w:r>
      <w:r w:rsidR="00423488" w:rsidRPr="001C7DA7">
        <w:rPr>
          <w:rFonts w:ascii="Tahoma" w:hAnsi="Tahoma" w:cs="Tahoma"/>
          <w:color w:val="000000" w:themeColor="text1"/>
        </w:rPr>
        <w:t xml:space="preserve">ru Sądowego, </w:t>
      </w:r>
      <w:r w:rsidR="0098410E" w:rsidRPr="001C7DA7">
        <w:rPr>
          <w:rFonts w:ascii="Tahoma" w:hAnsi="Tahoma" w:cs="Tahoma"/>
          <w:color w:val="000000" w:themeColor="text1"/>
        </w:rPr>
        <w:t>umowę Spółki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sprawozdanie finansowe za 20</w:t>
      </w:r>
      <w:r w:rsidR="00FD302F" w:rsidRPr="001C7DA7">
        <w:rPr>
          <w:rFonts w:ascii="Tahoma" w:hAnsi="Tahoma" w:cs="Tahoma"/>
          <w:color w:val="000000" w:themeColor="text1"/>
        </w:rPr>
        <w:t>20</w:t>
      </w:r>
      <w:r w:rsidRPr="001C7DA7">
        <w:rPr>
          <w:rFonts w:ascii="Tahoma" w:hAnsi="Tahoma" w:cs="Tahoma"/>
          <w:color w:val="000000" w:themeColor="text1"/>
        </w:rPr>
        <w:t xml:space="preserve"> rok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(</w:t>
      </w:r>
      <w:r w:rsidR="000218F9">
        <w:rPr>
          <w:rFonts w:ascii="Tahoma" w:hAnsi="Tahoma" w:cs="Tahoma"/>
          <w:color w:val="000000" w:themeColor="text1"/>
        </w:rPr>
        <w:t xml:space="preserve">Sekretariat WĘGLOKOKS STAL </w:t>
      </w:r>
      <w:r w:rsidR="0098410E" w:rsidRPr="001C7DA7">
        <w:rPr>
          <w:rFonts w:ascii="Tahoma" w:hAnsi="Tahoma" w:cs="Tahoma"/>
          <w:color w:val="000000" w:themeColor="text1"/>
        </w:rPr>
        <w:t>Sp. z o.o.</w:t>
      </w:r>
      <w:r w:rsidR="00FD302F" w:rsidRPr="001C7DA7">
        <w:rPr>
          <w:rFonts w:ascii="Tahoma" w:hAnsi="Tahoma" w:cs="Tahoma"/>
          <w:color w:val="000000" w:themeColor="text1"/>
        </w:rPr>
        <w:t>,</w:t>
      </w:r>
      <w:r w:rsidR="000218F9" w:rsidRPr="000218F9">
        <w:rPr>
          <w:rFonts w:ascii="Tahoma" w:hAnsi="Tahoma" w:cs="Tahoma"/>
          <w:color w:val="000000" w:themeColor="text1"/>
        </w:rPr>
        <w:t xml:space="preserve"> </w:t>
      </w:r>
      <w:r w:rsidR="000218F9" w:rsidRPr="001C7DA7">
        <w:rPr>
          <w:rFonts w:ascii="Tahoma" w:hAnsi="Tahoma" w:cs="Tahoma"/>
          <w:color w:val="000000" w:themeColor="text1"/>
        </w:rPr>
        <w:t xml:space="preserve">ul. </w:t>
      </w:r>
      <w:r w:rsidR="000218F9">
        <w:rPr>
          <w:rFonts w:ascii="Tahoma" w:hAnsi="Tahoma" w:cs="Tahoma"/>
          <w:color w:val="000000" w:themeColor="text1"/>
        </w:rPr>
        <w:t>Mickiewicza 29</w:t>
      </w:r>
      <w:r w:rsidR="000218F9" w:rsidRPr="001C7DA7">
        <w:rPr>
          <w:rFonts w:ascii="Tahoma" w:hAnsi="Tahoma" w:cs="Tahoma"/>
          <w:color w:val="000000" w:themeColor="text1"/>
        </w:rPr>
        <w:t xml:space="preserve">, pok. nr  </w:t>
      </w:r>
      <w:r w:rsidR="000218F9">
        <w:rPr>
          <w:rFonts w:ascii="Tahoma" w:hAnsi="Tahoma" w:cs="Tahoma"/>
          <w:color w:val="000000" w:themeColor="text1"/>
        </w:rPr>
        <w:t xml:space="preserve">67 </w:t>
      </w:r>
      <w:r w:rsidR="000218F9" w:rsidRPr="001C7DA7">
        <w:rPr>
          <w:rFonts w:ascii="Tahoma" w:hAnsi="Tahoma" w:cs="Tahoma"/>
          <w:color w:val="000000" w:themeColor="text1"/>
        </w:rPr>
        <w:t>(</w:t>
      </w:r>
      <w:r w:rsidR="000218F9">
        <w:rPr>
          <w:rFonts w:ascii="Tahoma" w:hAnsi="Tahoma" w:cs="Tahoma"/>
          <w:color w:val="000000" w:themeColor="text1"/>
        </w:rPr>
        <w:t xml:space="preserve">10 </w:t>
      </w:r>
      <w:r w:rsidR="000218F9" w:rsidRPr="001C7DA7">
        <w:rPr>
          <w:rFonts w:ascii="Tahoma" w:hAnsi="Tahoma" w:cs="Tahoma"/>
          <w:color w:val="000000" w:themeColor="text1"/>
        </w:rPr>
        <w:t xml:space="preserve">piętro), </w:t>
      </w:r>
      <w:r w:rsidR="000218F9">
        <w:rPr>
          <w:rFonts w:ascii="Tahoma" w:hAnsi="Tahoma" w:cs="Tahoma"/>
          <w:color w:val="000000" w:themeColor="text1"/>
        </w:rPr>
        <w:t xml:space="preserve">40-085 Katowice </w:t>
      </w:r>
      <w:r w:rsidR="00134F6C" w:rsidRPr="001C7DA7">
        <w:rPr>
          <w:rFonts w:ascii="Tahoma" w:hAnsi="Tahoma" w:cs="Tahoma"/>
          <w:color w:val="000000" w:themeColor="text1"/>
        </w:rPr>
        <w:t>; tel. 48 32</w:t>
      </w:r>
      <w:r w:rsidR="000218F9">
        <w:rPr>
          <w:rFonts w:ascii="Tahoma" w:hAnsi="Tahoma" w:cs="Tahoma"/>
          <w:color w:val="000000" w:themeColor="text1"/>
        </w:rPr>
        <w:t> 207 27 27</w:t>
      </w:r>
      <w:r w:rsidRPr="001C7DA7">
        <w:rPr>
          <w:rFonts w:ascii="Tahoma" w:hAnsi="Tahoma" w:cs="Tahoma"/>
          <w:color w:val="000000" w:themeColor="text1"/>
        </w:rPr>
        <w:t>) w dni robocze</w:t>
      </w:r>
      <w:r w:rsidR="00423488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w godz. 08</w:t>
      </w:r>
      <w:r w:rsidR="00B87A44" w:rsidRPr="001C7DA7">
        <w:rPr>
          <w:rFonts w:ascii="Tahoma" w:hAnsi="Tahoma" w:cs="Tahoma"/>
          <w:color w:val="000000" w:themeColor="text1"/>
        </w:rPr>
        <w:t>.00 - 14</w:t>
      </w:r>
      <w:r w:rsidRPr="001C7DA7">
        <w:rPr>
          <w:rFonts w:ascii="Tahoma" w:hAnsi="Tahoma" w:cs="Tahoma"/>
          <w:color w:val="000000" w:themeColor="text1"/>
        </w:rPr>
        <w:t>.00</w:t>
      </w:r>
      <w:r w:rsidR="00042AFB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423488" w:rsidRPr="001C7DA7">
        <w:rPr>
          <w:rFonts w:ascii="Tahoma" w:hAnsi="Tahoma" w:cs="Tahoma"/>
          <w:color w:val="000000" w:themeColor="text1"/>
        </w:rPr>
        <w:t xml:space="preserve">począwszy </w:t>
      </w:r>
      <w:r w:rsidRPr="001C7DA7">
        <w:rPr>
          <w:rFonts w:ascii="Tahoma" w:hAnsi="Tahoma" w:cs="Tahoma"/>
          <w:color w:val="000000" w:themeColor="text1"/>
        </w:rPr>
        <w:t xml:space="preserve">od dnia </w:t>
      </w:r>
      <w:r w:rsidR="00F83C5C" w:rsidRPr="001C7DA7">
        <w:rPr>
          <w:rFonts w:ascii="Tahoma" w:hAnsi="Tahoma" w:cs="Tahoma"/>
          <w:color w:val="000000" w:themeColor="text1"/>
        </w:rPr>
        <w:t xml:space="preserve">następnego po </w:t>
      </w:r>
      <w:r w:rsidRPr="001C7DA7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1C7DA7">
        <w:rPr>
          <w:rFonts w:ascii="Tahoma" w:hAnsi="Tahoma" w:cs="Tahoma"/>
          <w:color w:val="000000" w:themeColor="text1"/>
        </w:rPr>
        <w:t xml:space="preserve">dnia </w:t>
      </w:r>
      <w:r w:rsidR="00CF1860">
        <w:rPr>
          <w:rFonts w:ascii="Tahoma" w:hAnsi="Tahoma" w:cs="Tahoma"/>
          <w:color w:val="000000" w:themeColor="text1"/>
        </w:rPr>
        <w:t>24</w:t>
      </w:r>
      <w:r w:rsidR="000218F9">
        <w:rPr>
          <w:rFonts w:ascii="Tahoma" w:hAnsi="Tahoma" w:cs="Tahoma"/>
          <w:color w:val="000000" w:themeColor="text1"/>
        </w:rPr>
        <w:t xml:space="preserve"> maja 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 </w:t>
      </w:r>
    </w:p>
    <w:p w14:paraId="33C7CC35" w14:textId="199DB200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1C7DA7">
        <w:rPr>
          <w:rFonts w:ascii="Tahoma" w:hAnsi="Tahoma" w:cs="Tahoma"/>
          <w:color w:val="000000" w:themeColor="text1"/>
        </w:rPr>
        <w:t>do</w:t>
      </w:r>
      <w:r w:rsidR="00BB0E65" w:rsidRPr="001C7DA7">
        <w:rPr>
          <w:rFonts w:ascii="Tahoma" w:hAnsi="Tahoma" w:cs="Tahoma"/>
          <w:color w:val="000000" w:themeColor="text1"/>
        </w:rPr>
        <w:t xml:space="preserve"> dni</w:t>
      </w:r>
      <w:r w:rsidR="00412729" w:rsidRPr="001C7DA7">
        <w:rPr>
          <w:rFonts w:ascii="Tahoma" w:hAnsi="Tahoma" w:cs="Tahoma"/>
          <w:color w:val="000000" w:themeColor="text1"/>
        </w:rPr>
        <w:t>a</w:t>
      </w:r>
      <w:r w:rsidR="00555AA1" w:rsidRPr="001C7DA7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>25</w:t>
      </w:r>
      <w:r w:rsidR="000218F9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 xml:space="preserve">maja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="00A64B3D" w:rsidRPr="001C7DA7">
        <w:rPr>
          <w:rFonts w:ascii="Tahoma" w:hAnsi="Tahoma" w:cs="Tahoma"/>
          <w:color w:val="000000" w:themeColor="text1"/>
        </w:rPr>
        <w:t xml:space="preserve"> roku.</w:t>
      </w:r>
    </w:p>
    <w:p w14:paraId="12F1DCC2" w14:textId="1B16F8EB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1C7DA7">
        <w:rPr>
          <w:rFonts w:ascii="Tahoma" w:hAnsi="Tahoma" w:cs="Tahoma"/>
          <w:color w:val="000000" w:themeColor="text1"/>
        </w:rPr>
        <w:t>w dni</w:t>
      </w:r>
      <w:r w:rsidR="009C1FD1" w:rsidRPr="001C7DA7">
        <w:rPr>
          <w:rFonts w:ascii="Tahoma" w:hAnsi="Tahoma" w:cs="Tahoma"/>
          <w:color w:val="000000" w:themeColor="text1"/>
        </w:rPr>
        <w:t xml:space="preserve">ach </w:t>
      </w:r>
      <w:r w:rsidR="00E9334C">
        <w:rPr>
          <w:rFonts w:ascii="Tahoma" w:hAnsi="Tahoma" w:cs="Tahoma"/>
          <w:color w:val="000000" w:themeColor="text1"/>
        </w:rPr>
        <w:t>26</w:t>
      </w:r>
      <w:r w:rsidR="00E658AA">
        <w:rPr>
          <w:rFonts w:ascii="Tahoma" w:hAnsi="Tahoma" w:cs="Tahoma"/>
          <w:color w:val="000000" w:themeColor="text1"/>
        </w:rPr>
        <w:t xml:space="preserve"> </w:t>
      </w:r>
      <w:r w:rsidR="00E9334C">
        <w:rPr>
          <w:rFonts w:ascii="Tahoma" w:hAnsi="Tahoma" w:cs="Tahoma"/>
          <w:color w:val="000000" w:themeColor="text1"/>
        </w:rPr>
        <w:t xml:space="preserve">maja </w:t>
      </w:r>
      <w:r w:rsidR="00857F29" w:rsidRPr="001C7DA7">
        <w:rPr>
          <w:rFonts w:ascii="Tahoma" w:hAnsi="Tahoma" w:cs="Tahoma"/>
          <w:color w:val="000000" w:themeColor="text1"/>
        </w:rPr>
        <w:t xml:space="preserve">2022 roku </w:t>
      </w:r>
      <w:r w:rsidRPr="001C7DA7">
        <w:rPr>
          <w:rFonts w:ascii="Tahoma" w:hAnsi="Tahoma" w:cs="Tahoma"/>
          <w:color w:val="000000" w:themeColor="text1"/>
        </w:rPr>
        <w:t xml:space="preserve">od godziny </w:t>
      </w:r>
      <w:r w:rsidR="00E9334C">
        <w:rPr>
          <w:rFonts w:ascii="Tahoma" w:hAnsi="Tahoma" w:cs="Tahoma"/>
          <w:color w:val="000000" w:themeColor="text1"/>
        </w:rPr>
        <w:t>1</w:t>
      </w:r>
      <w:r w:rsidR="00C45B46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>.00.</w:t>
      </w:r>
    </w:p>
    <w:p w14:paraId="63AEA73C" w14:textId="598C365E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 miejscu i</w:t>
      </w:r>
      <w:r w:rsidR="009C1FD1" w:rsidRPr="001C7DA7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1C7DA7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1C7DA7">
        <w:rPr>
          <w:rFonts w:ascii="Tahoma" w:hAnsi="Tahoma" w:cs="Tahoma"/>
          <w:color w:val="000000" w:themeColor="text1"/>
        </w:rPr>
        <w:t xml:space="preserve">oraz telefonicznie </w:t>
      </w:r>
      <w:r w:rsidRPr="001C7DA7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1C7DA7">
        <w:rPr>
          <w:rFonts w:ascii="Tahoma" w:hAnsi="Tahoma" w:cs="Tahoma"/>
          <w:color w:val="000000" w:themeColor="text1"/>
        </w:rPr>
        <w:t>ną oznacza rezygnację z udziału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w</w:t>
      </w:r>
      <w:r w:rsidR="00E9334C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dalszym postępowaniu kwalifikacyjnym. </w:t>
      </w:r>
    </w:p>
    <w:p w14:paraId="3E52A1CE" w14:textId="373C533E" w:rsidR="00D36E5E" w:rsidRPr="001C7DA7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5F5E1798" w14:textId="131E876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CAB4370" w:rsidR="00DC4344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3557D0D4" w14:textId="77777777" w:rsidR="00A64E10" w:rsidRPr="001C7DA7" w:rsidRDefault="00A64E10" w:rsidP="00A64E1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finansów, audytu, planowania, kontroli finansowej przedsiębiorstwa,</w:t>
      </w:r>
    </w:p>
    <w:p w14:paraId="45C6C5D3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1C7DA7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1C7DA7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58C1FD11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1C7DA7">
        <w:rPr>
          <w:rFonts w:ascii="Tahoma" w:hAnsi="Tahoma" w:cs="Tahoma"/>
          <w:color w:val="000000" w:themeColor="text1"/>
        </w:rPr>
        <w:t xml:space="preserve">kandydatki/kandydata </w:t>
      </w:r>
      <w:r w:rsidRPr="001C7DA7">
        <w:rPr>
          <w:rFonts w:ascii="Tahoma" w:hAnsi="Tahoma" w:cs="Tahoma"/>
          <w:color w:val="000000" w:themeColor="text1"/>
        </w:rPr>
        <w:t>zwią</w:t>
      </w:r>
      <w:r w:rsidR="00FD4824" w:rsidRPr="001C7DA7">
        <w:rPr>
          <w:rFonts w:ascii="Tahoma" w:hAnsi="Tahoma" w:cs="Tahoma"/>
          <w:color w:val="000000" w:themeColor="text1"/>
        </w:rPr>
        <w:t xml:space="preserve">zanych z uczestnictwem </w:t>
      </w:r>
      <w:r w:rsidRPr="001C7DA7">
        <w:rPr>
          <w:rFonts w:ascii="Tahoma" w:hAnsi="Tahoma" w:cs="Tahoma"/>
          <w:color w:val="000000" w:themeColor="text1"/>
        </w:rPr>
        <w:t>w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>postępowaniu kwalifikacyjnym.</w:t>
      </w:r>
    </w:p>
    <w:p w14:paraId="7E890FBA" w14:textId="77777777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1C7DA7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1C7DA7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708E42F2" w:rsidR="008D3E67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 </w:t>
      </w:r>
      <w:r w:rsidR="000A33C9">
        <w:rPr>
          <w:rFonts w:ascii="Tahoma" w:hAnsi="Tahoma" w:cs="Tahoma"/>
          <w:color w:val="000000" w:themeColor="text1"/>
        </w:rPr>
        <w:t>Wiceprezesem</w:t>
      </w:r>
      <w:r w:rsidR="000A33C9" w:rsidRPr="001C7DA7">
        <w:rPr>
          <w:rFonts w:ascii="Tahoma" w:hAnsi="Tahoma" w:cs="Tahoma"/>
          <w:color w:val="000000" w:themeColor="text1"/>
        </w:rPr>
        <w:t xml:space="preserve"> </w:t>
      </w:r>
      <w:r w:rsidR="000A33C9">
        <w:rPr>
          <w:rFonts w:ascii="Tahoma" w:hAnsi="Tahoma" w:cs="Tahoma"/>
          <w:color w:val="000000" w:themeColor="text1"/>
        </w:rPr>
        <w:t xml:space="preserve"> Zarządu ds. Finansowych Spółki </w:t>
      </w:r>
      <w:r w:rsidR="000218F9">
        <w:rPr>
          <w:rFonts w:ascii="Tahoma" w:hAnsi="Tahoma" w:cs="Tahoma"/>
          <w:color w:val="000000" w:themeColor="text1"/>
        </w:rPr>
        <w:t>WĘGLOKOKS STAL Sp. z o.o.</w:t>
      </w:r>
      <w:r w:rsidR="00E658AA">
        <w:rPr>
          <w:rFonts w:ascii="Tahoma" w:hAnsi="Tahoma" w:cs="Tahoma"/>
          <w:color w:val="000000" w:themeColor="text1"/>
        </w:rPr>
        <w:t xml:space="preserve"> </w:t>
      </w:r>
      <w:r w:rsidR="000627C7" w:rsidRPr="001C7DA7">
        <w:rPr>
          <w:rFonts w:ascii="Tahoma" w:hAnsi="Tahoma" w:cs="Tahoma"/>
          <w:color w:val="000000" w:themeColor="text1"/>
        </w:rPr>
        <w:t xml:space="preserve">będzie zawarta umowa </w:t>
      </w:r>
      <w:r w:rsidRPr="001C7DA7">
        <w:rPr>
          <w:rFonts w:ascii="Tahoma" w:hAnsi="Tahoma" w:cs="Tahoma"/>
          <w:color w:val="000000" w:themeColor="text1"/>
        </w:rPr>
        <w:t>o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>świadczenie usług zarządzania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1C7DA7">
        <w:rPr>
          <w:color w:val="000000" w:themeColor="text1"/>
        </w:rPr>
        <w:t xml:space="preserve"> </w:t>
      </w:r>
    </w:p>
    <w:p w14:paraId="3BA9AAE8" w14:textId="52D8BC1F" w:rsidR="00195202" w:rsidRPr="001C7DA7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1C7DA7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1C7DA7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1C7DA7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64D6D3A3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z siedzibą </w:t>
      </w:r>
      <w:r w:rsidR="00E658AA" w:rsidRPr="001C7DA7">
        <w:rPr>
          <w:rFonts w:ascii="Tahoma" w:hAnsi="Tahoma" w:cs="Tahoma"/>
          <w:color w:val="000000" w:themeColor="text1"/>
        </w:rPr>
        <w:t xml:space="preserve">ul. </w:t>
      </w:r>
      <w:r w:rsidR="00E658AA">
        <w:rPr>
          <w:rFonts w:ascii="Tahoma" w:hAnsi="Tahoma" w:cs="Tahoma"/>
          <w:color w:val="000000" w:themeColor="text1"/>
        </w:rPr>
        <w:t>Mickiewicza 29</w:t>
      </w:r>
      <w:r w:rsidR="00E658AA" w:rsidRPr="001C7DA7">
        <w:rPr>
          <w:rFonts w:ascii="Tahoma" w:hAnsi="Tahoma" w:cs="Tahoma"/>
          <w:color w:val="000000" w:themeColor="text1"/>
        </w:rPr>
        <w:t xml:space="preserve">, </w:t>
      </w:r>
      <w:r w:rsidR="00E658AA">
        <w:rPr>
          <w:rFonts w:ascii="Tahoma" w:hAnsi="Tahoma" w:cs="Tahoma"/>
          <w:color w:val="000000" w:themeColor="text1"/>
        </w:rPr>
        <w:t>40-085 Katowice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(dalej: „Administrator”).</w:t>
      </w:r>
    </w:p>
    <w:p w14:paraId="0476F419" w14:textId="69942F0D" w:rsidR="00195202" w:rsidRPr="001C7DA7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kandydat może skontaktować się korespondencyjnie na adres Administratora lub mailowo 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sekretariat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@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weglokoks-stal.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p</w:t>
      </w:r>
      <w:r w:rsidR="00134F6C" w:rsidRPr="001C7DA7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kandydata będą przetwarzane w celu przeprowadzeni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1C7DA7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lastRenderedPageBreak/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453231F0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Odbiorcami danych osobowych kandydata mogą być: organy publiczne, 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WĘGLOKOKS STAL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04204C13" w:rsidR="00195202" w:rsidRPr="001C7DA7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4575193D" w:rsidR="00195202" w:rsidRPr="001C7DA7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zapewnieniu ochrony prawnej, tj. w szczególności do czasu prze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E02D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1C7DA7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27B8" w14:textId="77777777" w:rsidR="007D41B1" w:rsidRDefault="007D41B1">
      <w:r>
        <w:separator/>
      </w:r>
    </w:p>
  </w:endnote>
  <w:endnote w:type="continuationSeparator" w:id="0">
    <w:p w14:paraId="134D11D1" w14:textId="77777777" w:rsidR="007D41B1" w:rsidRDefault="007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D7D9" w14:textId="77777777" w:rsidR="007D41B1" w:rsidRDefault="007D41B1">
      <w:r>
        <w:separator/>
      </w:r>
    </w:p>
  </w:footnote>
  <w:footnote w:type="continuationSeparator" w:id="0">
    <w:p w14:paraId="6A9245A7" w14:textId="77777777" w:rsidR="007D41B1" w:rsidRDefault="007D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88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562257779">
    <w:abstractNumId w:val="15"/>
  </w:num>
  <w:num w:numId="3" w16cid:durableId="999115874">
    <w:abstractNumId w:val="10"/>
  </w:num>
  <w:num w:numId="4" w16cid:durableId="537090419">
    <w:abstractNumId w:val="20"/>
  </w:num>
  <w:num w:numId="5" w16cid:durableId="739400904">
    <w:abstractNumId w:val="5"/>
  </w:num>
  <w:num w:numId="6" w16cid:durableId="578830678">
    <w:abstractNumId w:val="14"/>
  </w:num>
  <w:num w:numId="7" w16cid:durableId="1006518018">
    <w:abstractNumId w:val="6"/>
  </w:num>
  <w:num w:numId="8" w16cid:durableId="1415518963">
    <w:abstractNumId w:val="11"/>
  </w:num>
  <w:num w:numId="9" w16cid:durableId="2143499631">
    <w:abstractNumId w:val="7"/>
  </w:num>
  <w:num w:numId="10" w16cid:durableId="2019652808">
    <w:abstractNumId w:val="16"/>
  </w:num>
  <w:num w:numId="11" w16cid:durableId="1121611753">
    <w:abstractNumId w:val="13"/>
  </w:num>
  <w:num w:numId="12" w16cid:durableId="754712832">
    <w:abstractNumId w:val="17"/>
  </w:num>
  <w:num w:numId="13" w16cid:durableId="2024242013">
    <w:abstractNumId w:val="19"/>
  </w:num>
  <w:num w:numId="14" w16cid:durableId="1935623349">
    <w:abstractNumId w:val="8"/>
  </w:num>
  <w:num w:numId="15" w16cid:durableId="1961180795">
    <w:abstractNumId w:val="9"/>
  </w:num>
  <w:num w:numId="16" w16cid:durableId="1775712143">
    <w:abstractNumId w:val="18"/>
  </w:num>
  <w:num w:numId="17" w16cid:durableId="1047145464">
    <w:abstractNumId w:val="1"/>
  </w:num>
  <w:num w:numId="18" w16cid:durableId="1537506276">
    <w:abstractNumId w:val="2"/>
  </w:num>
  <w:num w:numId="19" w16cid:durableId="463886801">
    <w:abstractNumId w:val="3"/>
  </w:num>
  <w:num w:numId="20" w16cid:durableId="1530798715">
    <w:abstractNumId w:val="12"/>
  </w:num>
  <w:num w:numId="21" w16cid:durableId="1432700533">
    <w:abstractNumId w:val="4"/>
  </w:num>
  <w:num w:numId="22" w16cid:durableId="1980305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017F0E"/>
    <w:rsid w:val="00021482"/>
    <w:rsid w:val="000218F9"/>
    <w:rsid w:val="00033082"/>
    <w:rsid w:val="00034E78"/>
    <w:rsid w:val="00035B60"/>
    <w:rsid w:val="00042AFB"/>
    <w:rsid w:val="000626E0"/>
    <w:rsid w:val="000627C7"/>
    <w:rsid w:val="00064626"/>
    <w:rsid w:val="0007148D"/>
    <w:rsid w:val="00076387"/>
    <w:rsid w:val="000A33C9"/>
    <w:rsid w:val="000A4D23"/>
    <w:rsid w:val="000A533A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221D97"/>
    <w:rsid w:val="002B53F1"/>
    <w:rsid w:val="003510BE"/>
    <w:rsid w:val="00396FDE"/>
    <w:rsid w:val="003E186E"/>
    <w:rsid w:val="003F0BD2"/>
    <w:rsid w:val="003F6486"/>
    <w:rsid w:val="00412729"/>
    <w:rsid w:val="00412916"/>
    <w:rsid w:val="004136E0"/>
    <w:rsid w:val="00414160"/>
    <w:rsid w:val="00414D48"/>
    <w:rsid w:val="00423488"/>
    <w:rsid w:val="00457788"/>
    <w:rsid w:val="00486505"/>
    <w:rsid w:val="00497200"/>
    <w:rsid w:val="004D5622"/>
    <w:rsid w:val="004D5EF0"/>
    <w:rsid w:val="00524080"/>
    <w:rsid w:val="0052534C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23CFF"/>
    <w:rsid w:val="0062559C"/>
    <w:rsid w:val="00627BD7"/>
    <w:rsid w:val="00645733"/>
    <w:rsid w:val="00655AF2"/>
    <w:rsid w:val="00655D80"/>
    <w:rsid w:val="006A341B"/>
    <w:rsid w:val="006C48D3"/>
    <w:rsid w:val="006C504A"/>
    <w:rsid w:val="006D3A01"/>
    <w:rsid w:val="006E4C95"/>
    <w:rsid w:val="006F1E9D"/>
    <w:rsid w:val="00705061"/>
    <w:rsid w:val="00747159"/>
    <w:rsid w:val="0075514E"/>
    <w:rsid w:val="00770A54"/>
    <w:rsid w:val="0077597A"/>
    <w:rsid w:val="00783A37"/>
    <w:rsid w:val="00783B0D"/>
    <w:rsid w:val="00791568"/>
    <w:rsid w:val="007B6922"/>
    <w:rsid w:val="007D0945"/>
    <w:rsid w:val="007D41B1"/>
    <w:rsid w:val="007D74F6"/>
    <w:rsid w:val="0080103D"/>
    <w:rsid w:val="00816D2F"/>
    <w:rsid w:val="00826647"/>
    <w:rsid w:val="00842393"/>
    <w:rsid w:val="00857F29"/>
    <w:rsid w:val="008B63A2"/>
    <w:rsid w:val="008C0205"/>
    <w:rsid w:val="008D3E67"/>
    <w:rsid w:val="008F7E44"/>
    <w:rsid w:val="00910786"/>
    <w:rsid w:val="009136A2"/>
    <w:rsid w:val="00971897"/>
    <w:rsid w:val="009771BD"/>
    <w:rsid w:val="0098410E"/>
    <w:rsid w:val="009A0B12"/>
    <w:rsid w:val="009C1FD1"/>
    <w:rsid w:val="009C66C1"/>
    <w:rsid w:val="009D7AF0"/>
    <w:rsid w:val="00A0354F"/>
    <w:rsid w:val="00A04FEF"/>
    <w:rsid w:val="00A20ACC"/>
    <w:rsid w:val="00A2327C"/>
    <w:rsid w:val="00A268D2"/>
    <w:rsid w:val="00A6436C"/>
    <w:rsid w:val="00A64B3D"/>
    <w:rsid w:val="00A64E10"/>
    <w:rsid w:val="00A6676A"/>
    <w:rsid w:val="00A80E0F"/>
    <w:rsid w:val="00A96660"/>
    <w:rsid w:val="00A969EE"/>
    <w:rsid w:val="00AC08A3"/>
    <w:rsid w:val="00AC6A55"/>
    <w:rsid w:val="00AF3BA3"/>
    <w:rsid w:val="00B22B7D"/>
    <w:rsid w:val="00B87A44"/>
    <w:rsid w:val="00B93F37"/>
    <w:rsid w:val="00B95096"/>
    <w:rsid w:val="00BB0E65"/>
    <w:rsid w:val="00BB284D"/>
    <w:rsid w:val="00C45B46"/>
    <w:rsid w:val="00C45C84"/>
    <w:rsid w:val="00C56937"/>
    <w:rsid w:val="00C579A2"/>
    <w:rsid w:val="00CB5675"/>
    <w:rsid w:val="00CC41DE"/>
    <w:rsid w:val="00CF16DA"/>
    <w:rsid w:val="00CF1860"/>
    <w:rsid w:val="00CF730B"/>
    <w:rsid w:val="00D354E8"/>
    <w:rsid w:val="00D36E5E"/>
    <w:rsid w:val="00D37806"/>
    <w:rsid w:val="00D527FB"/>
    <w:rsid w:val="00D9427B"/>
    <w:rsid w:val="00DB1C3C"/>
    <w:rsid w:val="00DC4344"/>
    <w:rsid w:val="00DD4216"/>
    <w:rsid w:val="00DE1ACD"/>
    <w:rsid w:val="00DE21E5"/>
    <w:rsid w:val="00DE64CB"/>
    <w:rsid w:val="00E122B3"/>
    <w:rsid w:val="00E658AA"/>
    <w:rsid w:val="00E72C60"/>
    <w:rsid w:val="00E9334C"/>
    <w:rsid w:val="00EC4731"/>
    <w:rsid w:val="00EF3A69"/>
    <w:rsid w:val="00EF5496"/>
    <w:rsid w:val="00F27CBA"/>
    <w:rsid w:val="00F27DC7"/>
    <w:rsid w:val="00F33A93"/>
    <w:rsid w:val="00F43F40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19B1BD31-4CCE-4438-9919-F4B78E4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lfingas</cp:lastModifiedBy>
  <cp:revision>4</cp:revision>
  <cp:lastPrinted>2021-02-26T09:35:00Z</cp:lastPrinted>
  <dcterms:created xsi:type="dcterms:W3CDTF">2022-05-09T11:14:00Z</dcterms:created>
  <dcterms:modified xsi:type="dcterms:W3CDTF">2022-05-09T11:50:00Z</dcterms:modified>
</cp:coreProperties>
</file>