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CA" w:rsidRDefault="00472C6D">
      <w:r>
        <w:t>Odpowiedzi na pytania Oferentów.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397"/>
        <w:gridCol w:w="3596"/>
        <w:gridCol w:w="1418"/>
      </w:tblGrid>
      <w:tr w:rsidR="008645C8" w:rsidTr="008645C8">
        <w:tc>
          <w:tcPr>
            <w:tcW w:w="515" w:type="dxa"/>
          </w:tcPr>
          <w:p w:rsidR="008645C8" w:rsidRDefault="008645C8">
            <w:r>
              <w:t>Lp</w:t>
            </w:r>
          </w:p>
        </w:tc>
        <w:tc>
          <w:tcPr>
            <w:tcW w:w="3397" w:type="dxa"/>
          </w:tcPr>
          <w:p w:rsidR="008645C8" w:rsidRDefault="008645C8">
            <w:r>
              <w:t xml:space="preserve">Treść pytania </w:t>
            </w:r>
          </w:p>
        </w:tc>
        <w:tc>
          <w:tcPr>
            <w:tcW w:w="3596" w:type="dxa"/>
          </w:tcPr>
          <w:p w:rsidR="008645C8" w:rsidRDefault="008645C8">
            <w:r>
              <w:t>Odpowiedź</w:t>
            </w:r>
          </w:p>
        </w:tc>
        <w:tc>
          <w:tcPr>
            <w:tcW w:w="1418" w:type="dxa"/>
          </w:tcPr>
          <w:p w:rsidR="008645C8" w:rsidRDefault="008645C8">
            <w:r>
              <w:t>Data pytania</w:t>
            </w:r>
          </w:p>
        </w:tc>
      </w:tr>
      <w:tr w:rsidR="008645C8" w:rsidTr="008645C8">
        <w:tc>
          <w:tcPr>
            <w:tcW w:w="515" w:type="dxa"/>
          </w:tcPr>
          <w:p w:rsidR="008645C8" w:rsidRDefault="008645C8">
            <w:r>
              <w:t>1.</w:t>
            </w:r>
          </w:p>
        </w:tc>
        <w:tc>
          <w:tcPr>
            <w:tcW w:w="3397" w:type="dxa"/>
          </w:tcPr>
          <w:p w:rsidR="008645C8" w:rsidRPr="008645C8" w:rsidRDefault="008645C8" w:rsidP="008645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  <w:b/>
                <w:bCs/>
              </w:rPr>
              <w:t xml:space="preserve">Zamawiający w SEKCJI II: TRYB UDZIELENIA ZAMÓWIENIA w pkt  II.1) </w:t>
            </w:r>
            <w:r w:rsidRPr="008645C8">
              <w:rPr>
                <w:rFonts w:ascii="Calibri" w:eastAsia="Calibri" w:hAnsi="Calibri" w:cs="Calibri"/>
                <w:b/>
                <w:bCs/>
                <w:i/>
                <w:iCs/>
              </w:rPr>
              <w:t>Ogłoszenia o Zamówieniu</w:t>
            </w:r>
            <w:r w:rsidRPr="008645C8">
              <w:rPr>
                <w:rFonts w:ascii="Calibri" w:eastAsia="Calibri" w:hAnsi="Calibri" w:cs="Calibri"/>
                <w:b/>
                <w:bCs/>
              </w:rPr>
              <w:t xml:space="preserve"> umieścił zapis:</w:t>
            </w:r>
          </w:p>
          <w:p w:rsidR="008645C8" w:rsidRPr="008645C8" w:rsidRDefault="008645C8" w:rsidP="008645C8">
            <w:pPr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</w:rPr>
              <w:t>„Postępowanie prowadzone jest zgodnie z Regulaminem udzielania zamówień przez WĘGLOKOKS S.A., w trybie przetargu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645C8">
              <w:rPr>
                <w:rFonts w:ascii="Calibri" w:eastAsia="Calibri" w:hAnsi="Calibri" w:cs="Calibri"/>
              </w:rPr>
              <w:t xml:space="preserve">nieograniczonego dwustopniowego…” </w:t>
            </w:r>
          </w:p>
          <w:p w:rsidR="008645C8" w:rsidRDefault="008645C8" w:rsidP="008645C8">
            <w:r w:rsidRPr="008645C8">
              <w:rPr>
                <w:rFonts w:ascii="Calibri" w:eastAsia="Calibri" w:hAnsi="Calibri" w:cs="Calibri"/>
                <w:i/>
                <w:iCs/>
              </w:rPr>
              <w:t>Czy Zamawiający może udostępnić Regulamin, o którym mowa powyżej</w:t>
            </w:r>
            <w:r>
              <w:rPr>
                <w:rFonts w:ascii="Calibri" w:eastAsia="Calibri" w:hAnsi="Calibri" w:cs="Calibri"/>
                <w:i/>
                <w:iCs/>
              </w:rPr>
              <w:t>?</w:t>
            </w:r>
          </w:p>
        </w:tc>
        <w:tc>
          <w:tcPr>
            <w:tcW w:w="3596" w:type="dxa"/>
          </w:tcPr>
          <w:p w:rsidR="008645C8" w:rsidRDefault="008645C8" w:rsidP="00830136">
            <w:r w:rsidRPr="008645C8">
              <w:t>Regulaminem udzielania zamówień przez WĘGLOKOKS S.A</w:t>
            </w:r>
            <w:r w:rsidR="00830136">
              <w:t xml:space="preserve"> jest wewnętrznym dokumentem Zamawiającego i nie będzie udostępniany </w:t>
            </w:r>
            <w:r>
              <w:t xml:space="preserve"> </w:t>
            </w:r>
            <w:r w:rsidR="00830136">
              <w:t>Oferentom.</w:t>
            </w:r>
          </w:p>
          <w:p w:rsidR="00830136" w:rsidRDefault="00830136" w:rsidP="00830136">
            <w:r>
              <w:t xml:space="preserve">Wszystkie niezbędne informacje do złożenie Ofert wstępnych zawarte są w przekazanym </w:t>
            </w:r>
            <w:r>
              <w:t>Ogłoszeniu o Zamówieniu.</w:t>
            </w:r>
          </w:p>
        </w:tc>
        <w:tc>
          <w:tcPr>
            <w:tcW w:w="1418" w:type="dxa"/>
          </w:tcPr>
          <w:p w:rsidR="008645C8" w:rsidRDefault="008645C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20.12.2018</w:t>
            </w:r>
          </w:p>
        </w:tc>
      </w:tr>
      <w:tr w:rsidR="008645C8" w:rsidTr="008645C8">
        <w:tc>
          <w:tcPr>
            <w:tcW w:w="515" w:type="dxa"/>
          </w:tcPr>
          <w:p w:rsidR="008645C8" w:rsidRDefault="008645C8">
            <w:r>
              <w:t xml:space="preserve">2. </w:t>
            </w:r>
          </w:p>
        </w:tc>
        <w:tc>
          <w:tcPr>
            <w:tcW w:w="3397" w:type="dxa"/>
          </w:tcPr>
          <w:p w:rsidR="008645C8" w:rsidRPr="008645C8" w:rsidRDefault="008645C8" w:rsidP="008645C8">
            <w:pPr>
              <w:numPr>
                <w:ilvl w:val="0"/>
                <w:numId w:val="1"/>
              </w:numPr>
              <w:autoSpaceDE w:val="0"/>
              <w:autoSpaceDN w:val="0"/>
              <w:ind w:left="720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  <w:b/>
                <w:bCs/>
              </w:rPr>
              <w:t xml:space="preserve">Zamawiający w SEKCJI II: TRYB UDZIELENIA ZAMÓWIENIA w pkt  II.2) </w:t>
            </w:r>
            <w:r w:rsidRPr="008645C8">
              <w:rPr>
                <w:rFonts w:ascii="Calibri" w:eastAsia="Calibri" w:hAnsi="Calibri" w:cs="Calibri"/>
                <w:b/>
                <w:bCs/>
                <w:i/>
                <w:iCs/>
              </w:rPr>
              <w:t>Ogłoszenia o Zamówieniu</w:t>
            </w:r>
            <w:r w:rsidRPr="008645C8">
              <w:rPr>
                <w:rFonts w:ascii="Calibri" w:eastAsia="Calibri" w:hAnsi="Calibri" w:cs="Calibri"/>
                <w:b/>
                <w:bCs/>
              </w:rPr>
              <w:t xml:space="preserve"> umieścił zapis:</w:t>
            </w:r>
          </w:p>
          <w:p w:rsidR="008645C8" w:rsidRPr="008645C8" w:rsidRDefault="008645C8" w:rsidP="008645C8">
            <w:pPr>
              <w:autoSpaceDE w:val="0"/>
              <w:autoSpaceDN w:val="0"/>
              <w:ind w:left="720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</w:rPr>
              <w:t>„Szczegółowy przebieg postępowania został określony w Procedurze przeprowadzenia postępowania na „Dostawę, instalację i wdrożenie systemu informatycznego klasy ERP w WĘGLOKOKS S.A. obejmującego instalację Systemu na posiadanej przez Zamawiającego Infrastrukturze Sprzętowej, dostawę niezbędnego Oprogramowania, szkolenia Użytkowników i Administratorów oraz świadczenie Serwisu Utrzymaniowego i Usług Rozwoju”.</w:t>
            </w:r>
          </w:p>
          <w:p w:rsidR="008645C8" w:rsidRPr="008645C8" w:rsidRDefault="008645C8" w:rsidP="008645C8">
            <w:pPr>
              <w:autoSpaceDE w:val="0"/>
              <w:autoSpaceDN w:val="0"/>
              <w:ind w:firstLine="708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  <w:i/>
                <w:iCs/>
              </w:rPr>
              <w:t>Czy Zamawiający może udostępnić Procedurę przeprowadzenia postępowania, o której mowa powyżej?</w:t>
            </w:r>
          </w:p>
          <w:p w:rsidR="008645C8" w:rsidRDefault="008645C8"/>
        </w:tc>
        <w:tc>
          <w:tcPr>
            <w:tcW w:w="3596" w:type="dxa"/>
          </w:tcPr>
          <w:p w:rsidR="008645C8" w:rsidRDefault="00830136">
            <w:r w:rsidRPr="00830136">
              <w:t xml:space="preserve">Procedurze przeprowadzenia postępowania </w:t>
            </w:r>
            <w:r>
              <w:t>jest wewnętrznym dokumentem Zamawiającego i nie będzie udostępniany  Oferentom.</w:t>
            </w:r>
          </w:p>
          <w:p w:rsidR="00830136" w:rsidRDefault="00830136">
            <w:r>
              <w:t>Wszystkie niezbędne informacje do złożenie Ofert wstępnych zawarte są w przekazanym Ogłoszeniu</w:t>
            </w:r>
            <w:r>
              <w:t xml:space="preserve"> o Zamówieniu</w:t>
            </w:r>
            <w:r>
              <w:t>.</w:t>
            </w:r>
          </w:p>
        </w:tc>
        <w:tc>
          <w:tcPr>
            <w:tcW w:w="1418" w:type="dxa"/>
          </w:tcPr>
          <w:p w:rsidR="008645C8" w:rsidRDefault="008645C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20.12.2018</w:t>
            </w:r>
          </w:p>
        </w:tc>
      </w:tr>
      <w:tr w:rsidR="008645C8" w:rsidTr="008645C8">
        <w:tc>
          <w:tcPr>
            <w:tcW w:w="515" w:type="dxa"/>
          </w:tcPr>
          <w:p w:rsidR="008645C8" w:rsidRDefault="008645C8">
            <w:r>
              <w:t>3.</w:t>
            </w:r>
          </w:p>
        </w:tc>
        <w:tc>
          <w:tcPr>
            <w:tcW w:w="3397" w:type="dxa"/>
          </w:tcPr>
          <w:p w:rsidR="008645C8" w:rsidRPr="008645C8" w:rsidRDefault="008645C8" w:rsidP="00830136">
            <w:pPr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  <w:b/>
                <w:bCs/>
              </w:rPr>
              <w:t xml:space="preserve">Zamawiający w SEKCJI III: WARUNKI UDZIAŁU W POSTĘPOWANIU ORAZ SPOSÓB OCENY SPEŁNIENIA TYCH WARUNKÓW w pkt  III.2) ppkt 2 Sytuacja ekonomiczna lub </w:t>
            </w:r>
            <w:r w:rsidRPr="008645C8">
              <w:rPr>
                <w:rFonts w:ascii="Calibri" w:eastAsia="Calibri" w:hAnsi="Calibri" w:cs="Calibri"/>
                <w:b/>
                <w:bCs/>
              </w:rPr>
              <w:lastRenderedPageBreak/>
              <w:t xml:space="preserve">finansowa </w:t>
            </w:r>
            <w:r w:rsidRPr="008645C8">
              <w:rPr>
                <w:rFonts w:ascii="Calibri" w:eastAsia="Calibri" w:hAnsi="Calibri" w:cs="Calibri"/>
                <w:b/>
                <w:bCs/>
                <w:i/>
                <w:iCs/>
              </w:rPr>
              <w:t>Ogłoszenia o Zamówieniu</w:t>
            </w:r>
            <w:r w:rsidRPr="008645C8">
              <w:rPr>
                <w:rFonts w:ascii="Calibri" w:eastAsia="Calibri" w:hAnsi="Calibri" w:cs="Calibri"/>
                <w:b/>
                <w:bCs/>
              </w:rPr>
              <w:t xml:space="preserve"> umieścił zapis:</w:t>
            </w:r>
          </w:p>
          <w:p w:rsidR="008645C8" w:rsidRPr="008645C8" w:rsidRDefault="008645C8" w:rsidP="00830136">
            <w:pPr>
              <w:autoSpaceDE w:val="0"/>
              <w:autoSpaceDN w:val="0"/>
              <w:jc w:val="both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</w:rPr>
              <w:t>„W przypadku Oferentów wspólnie ubiegających się o udzielnie zamówienia (np. konsorcjum firm) w/w warunek mogą spełniać łącznie…”</w:t>
            </w:r>
          </w:p>
          <w:p w:rsidR="008645C8" w:rsidRPr="008645C8" w:rsidRDefault="008645C8" w:rsidP="00830136">
            <w:pPr>
              <w:autoSpaceDE w:val="0"/>
              <w:autoSpaceDN w:val="0"/>
              <w:rPr>
                <w:rFonts w:ascii="Calibri" w:eastAsia="Calibri" w:hAnsi="Calibri" w:cs="Calibri"/>
              </w:rPr>
            </w:pPr>
            <w:r w:rsidRPr="008645C8">
              <w:rPr>
                <w:rFonts w:ascii="Calibri" w:eastAsia="Calibri" w:hAnsi="Calibri" w:cs="Calibri"/>
                <w:i/>
                <w:iCs/>
              </w:rPr>
              <w:t>Prosimy o wskazanie:</w:t>
            </w:r>
          </w:p>
          <w:p w:rsidR="00830136" w:rsidRPr="00830136" w:rsidRDefault="008645C8" w:rsidP="008301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eastAsia="Calibri" w:hAnsi="Calibri" w:cs="Calibri"/>
              </w:rPr>
            </w:pPr>
            <w:r w:rsidRPr="00830136">
              <w:rPr>
                <w:rFonts w:ascii="Calibri" w:eastAsia="Calibri" w:hAnsi="Calibri" w:cs="Calibri"/>
                <w:i/>
                <w:iCs/>
              </w:rPr>
              <w:t xml:space="preserve">czy Wykonawca może w celu potwierdzenia spełniania warunków udziału w postępowaniu polegać na zdolnościach technicznych lub zawodowych lub sytuacji finansowej lub ekonomicznej innych podmiotów </w:t>
            </w:r>
            <w:r w:rsidRPr="00830136">
              <w:rPr>
                <w:rFonts w:ascii="Calibri" w:eastAsia="Calibri" w:hAnsi="Calibri" w:cs="Calibri"/>
                <w:i/>
                <w:iCs/>
                <w:color w:val="000000"/>
              </w:rPr>
              <w:t>(tzw. podmiotów trzecich)?</w:t>
            </w:r>
          </w:p>
          <w:p w:rsidR="008645C8" w:rsidRPr="00830136" w:rsidRDefault="008645C8" w:rsidP="008301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eastAsia="Calibri" w:hAnsi="Calibri" w:cs="Calibri"/>
              </w:rPr>
            </w:pPr>
            <w:r w:rsidRPr="00830136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czy Wykonawca może powierzyć wykonanie części zamówienia Podwykonawcy?</w:t>
            </w:r>
          </w:p>
          <w:p w:rsidR="008645C8" w:rsidRDefault="008645C8"/>
        </w:tc>
        <w:tc>
          <w:tcPr>
            <w:tcW w:w="3596" w:type="dxa"/>
          </w:tcPr>
          <w:p w:rsidR="008645C8" w:rsidRDefault="00830136" w:rsidP="00830136">
            <w:r>
              <w:lastRenderedPageBreak/>
              <w:t xml:space="preserve">Ad 1) </w:t>
            </w:r>
            <w:r w:rsidR="00D827D9">
              <w:t xml:space="preserve"> Zamawiający nie dopuszcza aby</w:t>
            </w:r>
            <w:r>
              <w:t xml:space="preserve"> </w:t>
            </w:r>
            <w:r w:rsidRPr="00830136">
              <w:t>Wykonawca w celu potwierdzenia spełniania warunków udziału w postępowaniu polega</w:t>
            </w:r>
            <w:r w:rsidR="00D827D9">
              <w:t>ł</w:t>
            </w:r>
            <w:r w:rsidRPr="00830136">
              <w:t xml:space="preserve"> na zdolnościach technicznych lub zawodowych lub sytuacji finansowej </w:t>
            </w:r>
            <w:r w:rsidRPr="00830136">
              <w:lastRenderedPageBreak/>
              <w:t>lub ekonomicznej innych podmiotów (tzw. podmiotów trzecich)</w:t>
            </w:r>
            <w:r>
              <w:t xml:space="preserve">, </w:t>
            </w:r>
            <w:r w:rsidR="00D827D9">
              <w:t xml:space="preserve">jeżeli </w:t>
            </w:r>
            <w:r>
              <w:t xml:space="preserve"> podmiot</w:t>
            </w:r>
            <w:r w:rsidR="00D827D9">
              <w:t>y</w:t>
            </w:r>
            <w:r>
              <w:t xml:space="preserve"> te</w:t>
            </w:r>
            <w:r w:rsidR="00D827D9">
              <w:t xml:space="preserve"> nie</w:t>
            </w:r>
            <w:r>
              <w:t xml:space="preserve"> będ</w:t>
            </w:r>
            <w:r w:rsidR="00D827D9">
              <w:t xml:space="preserve">ą </w:t>
            </w:r>
            <w:r>
              <w:t>realizował</w:t>
            </w:r>
            <w:r w:rsidR="00D827D9">
              <w:t xml:space="preserve">y </w:t>
            </w:r>
            <w:r>
              <w:t>częś</w:t>
            </w:r>
            <w:r w:rsidR="00D827D9">
              <w:t>ci</w:t>
            </w:r>
            <w:r w:rsidR="00834E21">
              <w:t xml:space="preserve"> Zamówienia</w:t>
            </w:r>
            <w:bookmarkStart w:id="0" w:name="_GoBack"/>
            <w:bookmarkEnd w:id="0"/>
            <w:r w:rsidR="00472C6D">
              <w:t>.</w:t>
            </w:r>
          </w:p>
          <w:p w:rsidR="00472C6D" w:rsidRDefault="00472C6D" w:rsidP="00830136"/>
          <w:p w:rsidR="00472C6D" w:rsidRDefault="00472C6D" w:rsidP="00830136">
            <w:r>
              <w:t>Ad2. Zamawiający dopuszcza wykonanie części zamówienia przez Podwykonawców.</w:t>
            </w:r>
          </w:p>
          <w:p w:rsidR="00472C6D" w:rsidRDefault="00472C6D" w:rsidP="00830136">
            <w:r>
              <w:t>Wykonawcy, którzy zostaną zaproszeni do składania ofert ostatecznych, będą musieli określi zakres prac, który zostanie przekazany Podwykonawcom do realizacji</w:t>
            </w:r>
          </w:p>
        </w:tc>
        <w:tc>
          <w:tcPr>
            <w:tcW w:w="1418" w:type="dxa"/>
          </w:tcPr>
          <w:p w:rsidR="008645C8" w:rsidRDefault="008645C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20.12.2018</w:t>
            </w:r>
          </w:p>
        </w:tc>
      </w:tr>
      <w:tr w:rsidR="008645C8" w:rsidTr="008645C8">
        <w:tc>
          <w:tcPr>
            <w:tcW w:w="515" w:type="dxa"/>
          </w:tcPr>
          <w:p w:rsidR="008645C8" w:rsidRDefault="008645C8">
            <w:r>
              <w:t>4.</w:t>
            </w:r>
          </w:p>
        </w:tc>
        <w:tc>
          <w:tcPr>
            <w:tcW w:w="3397" w:type="dxa"/>
          </w:tcPr>
          <w:p w:rsidR="008645C8" w:rsidRDefault="008645C8" w:rsidP="008645C8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 xml:space="preserve">Zamawiający w SEKCJI III: WARUNKI UDZIAŁU W POSTĘPOWANIU ORAZ SPOSÓB OCENY SPEŁNIENIA TYCH WARUNKÓW w pkt  III.2) ppkt 3 Zdolności techniczne lub zawodowe </w:t>
            </w:r>
            <w:r>
              <w:rPr>
                <w:b/>
                <w:bCs/>
                <w:i/>
                <w:iCs/>
              </w:rPr>
              <w:t>Ogłoszenia o Zamówieniu</w:t>
            </w:r>
            <w:r>
              <w:rPr>
                <w:b/>
                <w:bCs/>
              </w:rPr>
              <w:t xml:space="preserve"> umieścił zapis:</w:t>
            </w:r>
          </w:p>
          <w:p w:rsidR="008645C8" w:rsidRDefault="008645C8" w:rsidP="008645C8">
            <w:pPr>
              <w:autoSpaceDE w:val="0"/>
              <w:autoSpaceDN w:val="0"/>
              <w:jc w:val="both"/>
            </w:pPr>
            <w:r>
              <w:t>„Dodatkowo wykaz usług musi zostać potwierdzony referencjami, wystawionymi przez zamawiającego daną usługę, potwierdzającymi należyte wykonanie zrealizowanych projektów.”.</w:t>
            </w:r>
          </w:p>
          <w:p w:rsidR="008645C8" w:rsidRDefault="008645C8" w:rsidP="008645C8">
            <w:pPr>
              <w:autoSpaceDE w:val="0"/>
              <w:autoSpaceDN w:val="0"/>
              <w:jc w:val="both"/>
            </w:pPr>
            <w:r>
              <w:rPr>
                <w:i/>
                <w:iCs/>
              </w:rPr>
              <w:t xml:space="preserve">Czy Zamawiający dopuszcza, aby Wykonawca </w:t>
            </w:r>
            <w:r>
              <w:rPr>
                <w:rStyle w:val="st1"/>
                <w:i/>
                <w:iCs/>
              </w:rPr>
              <w:t xml:space="preserve">na potwierdzenie należytego wykonania </w:t>
            </w:r>
            <w:r>
              <w:rPr>
                <w:i/>
                <w:iCs/>
              </w:rPr>
              <w:t>zrealizowanych projektów</w:t>
            </w:r>
            <w:r>
              <w:rPr>
                <w:rStyle w:val="st1"/>
                <w:i/>
                <w:iCs/>
              </w:rPr>
              <w:t xml:space="preserve"> przedstawił </w:t>
            </w:r>
            <w:r>
              <w:rPr>
                <w:i/>
                <w:iCs/>
              </w:rPr>
              <w:t>Protokół odbioru jako dokument referencji?</w:t>
            </w:r>
          </w:p>
          <w:p w:rsidR="008645C8" w:rsidRDefault="008645C8"/>
        </w:tc>
        <w:tc>
          <w:tcPr>
            <w:tcW w:w="3596" w:type="dxa"/>
          </w:tcPr>
          <w:p w:rsidR="008645C8" w:rsidRDefault="00472C6D">
            <w:r>
              <w:t xml:space="preserve">Zamawiający dopuszcza </w:t>
            </w:r>
            <w:r w:rsidRPr="00472C6D">
              <w:t>aby Wykonawca na potwierdzenie należytego wykonania zrealizowanych projektów przedstawił Protokół odbioru jako dokument referencji</w:t>
            </w:r>
            <w:r>
              <w:t>, pod warunkiem, że dokument ten zawiera wszelkie niezbędne informacje potwierdzające spełnienie określonego warunku.</w:t>
            </w:r>
          </w:p>
        </w:tc>
        <w:tc>
          <w:tcPr>
            <w:tcW w:w="1418" w:type="dxa"/>
          </w:tcPr>
          <w:p w:rsidR="008645C8" w:rsidRDefault="008645C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20.12.2018</w:t>
            </w:r>
          </w:p>
        </w:tc>
      </w:tr>
    </w:tbl>
    <w:p w:rsidR="008645C8" w:rsidRDefault="008645C8"/>
    <w:sectPr w:rsidR="008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D4" w:rsidRDefault="002814D4" w:rsidP="00830136">
      <w:pPr>
        <w:spacing w:after="0" w:line="240" w:lineRule="auto"/>
      </w:pPr>
      <w:r>
        <w:separator/>
      </w:r>
    </w:p>
  </w:endnote>
  <w:endnote w:type="continuationSeparator" w:id="0">
    <w:p w:rsidR="002814D4" w:rsidRDefault="002814D4" w:rsidP="008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D4" w:rsidRDefault="002814D4" w:rsidP="00830136">
      <w:pPr>
        <w:spacing w:after="0" w:line="240" w:lineRule="auto"/>
      </w:pPr>
      <w:r>
        <w:separator/>
      </w:r>
    </w:p>
  </w:footnote>
  <w:footnote w:type="continuationSeparator" w:id="0">
    <w:p w:rsidR="002814D4" w:rsidRDefault="002814D4" w:rsidP="0083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2CC5"/>
    <w:multiLevelType w:val="hybridMultilevel"/>
    <w:tmpl w:val="8AE4F722"/>
    <w:lvl w:ilvl="0" w:tplc="856E6C20">
      <w:start w:val="1"/>
      <w:numFmt w:val="decimal"/>
      <w:lvlText w:val="%1)"/>
      <w:lvlJc w:val="left"/>
      <w:pPr>
        <w:ind w:left="-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5B093F4D"/>
    <w:multiLevelType w:val="hybridMultilevel"/>
    <w:tmpl w:val="25604F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456B6"/>
    <w:multiLevelType w:val="hybridMultilevel"/>
    <w:tmpl w:val="8AE4F722"/>
    <w:lvl w:ilvl="0" w:tplc="856E6C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D4638"/>
    <w:multiLevelType w:val="hybridMultilevel"/>
    <w:tmpl w:val="54F801EA"/>
    <w:lvl w:ilvl="0" w:tplc="95AA0B1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8"/>
    <w:rsid w:val="002814D4"/>
    <w:rsid w:val="00472C6D"/>
    <w:rsid w:val="00830136"/>
    <w:rsid w:val="00834E21"/>
    <w:rsid w:val="008645C8"/>
    <w:rsid w:val="00D827D9"/>
    <w:rsid w:val="00D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CD4B-03CB-4CED-B1DB-971E7B3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5C8"/>
    <w:pPr>
      <w:ind w:left="720"/>
      <w:contextualSpacing/>
    </w:pPr>
  </w:style>
  <w:style w:type="character" w:customStyle="1" w:styleId="st1">
    <w:name w:val="st1"/>
    <w:basedOn w:val="Domylnaczcionkaakapitu"/>
    <w:rsid w:val="008645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Miszczuk</dc:creator>
  <cp:keywords/>
  <dc:description/>
  <cp:lastModifiedBy>Marek Miszczuk</cp:lastModifiedBy>
  <cp:revision>2</cp:revision>
  <dcterms:created xsi:type="dcterms:W3CDTF">2018-12-20T21:05:00Z</dcterms:created>
  <dcterms:modified xsi:type="dcterms:W3CDTF">2018-12-20T21:36:00Z</dcterms:modified>
</cp:coreProperties>
</file>